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26546" w14:textId="5FF42BEF" w:rsidR="009D0B31" w:rsidRDefault="00217A11" w:rsidP="009D0B31">
      <w:pPr>
        <w:pStyle w:val="Heading1"/>
      </w:pPr>
      <w:r>
        <w:t xml:space="preserve">Trustees’ </w:t>
      </w:r>
      <w:r w:rsidR="00DD6452">
        <w:t>roles</w:t>
      </w:r>
      <w:r w:rsidR="00D3325B">
        <w:t>,</w:t>
      </w:r>
      <w:r w:rsidR="00DD6452">
        <w:t xml:space="preserve"> responsibilities and commitments</w:t>
      </w:r>
      <w:r w:rsidR="00C0439A">
        <w:t xml:space="preserve"> </w:t>
      </w:r>
    </w:p>
    <w:p w14:paraId="37658735" w14:textId="1DC3D656" w:rsidR="00DC4F21" w:rsidRDefault="009D0B31" w:rsidP="009D0B31">
      <w:pPr>
        <w:pStyle w:val="Heading1"/>
      </w:pPr>
      <w:r>
        <w:t>September 2020 -</w:t>
      </w:r>
      <w:r w:rsidR="000E3DDB">
        <w:t>January 2022</w:t>
      </w:r>
    </w:p>
    <w:p w14:paraId="69F4DAAE" w14:textId="2B337C2B" w:rsidR="00AB652F" w:rsidRDefault="00AB652F" w:rsidP="00456748">
      <w:pPr>
        <w:pStyle w:val="Heading2"/>
      </w:pPr>
      <w:r>
        <w:t>Introduction</w:t>
      </w:r>
    </w:p>
    <w:p w14:paraId="6D8C9568" w14:textId="1D4D59D7" w:rsidR="00AB652F" w:rsidRDefault="00AB652F" w:rsidP="00AB652F">
      <w:r>
        <w:t xml:space="preserve">The Environmental Rights Centre for Scotland (ERCS) was </w:t>
      </w:r>
      <w:r w:rsidR="003200CE">
        <w:t>initiated by Scottish Environment LINK</w:t>
      </w:r>
      <w:r w:rsidR="00BF4C93">
        <w:t xml:space="preserve"> and is the parent charity</w:t>
      </w:r>
      <w:r w:rsidR="006F0530">
        <w:t>.</w:t>
      </w:r>
      <w:r w:rsidR="003200CE">
        <w:t xml:space="preserve"> </w:t>
      </w:r>
      <w:r w:rsidR="00BF4C93">
        <w:t xml:space="preserve">ERCS </w:t>
      </w:r>
      <w:r w:rsidR="00AA2910">
        <w:t xml:space="preserve">was </w:t>
      </w:r>
      <w:r>
        <w:t>registered as a Scottish Incorporated Charitable Organisation on 3</w:t>
      </w:r>
      <w:r w:rsidRPr="00AB652F">
        <w:rPr>
          <w:vertAlign w:val="superscript"/>
        </w:rPr>
        <w:t>rd</w:t>
      </w:r>
      <w:r>
        <w:t xml:space="preserve"> July 2020 (SC050257).</w:t>
      </w:r>
    </w:p>
    <w:p w14:paraId="2C2B1C8E" w14:textId="593AE919" w:rsidR="009101C1" w:rsidRDefault="006F0530" w:rsidP="0060414F">
      <w:r>
        <w:t>Two part-time workers</w:t>
      </w:r>
      <w:r w:rsidR="00032805">
        <w:t xml:space="preserve"> (a development manager and programme manager) </w:t>
      </w:r>
      <w:r w:rsidR="00CC24A6">
        <w:t xml:space="preserve">have been </w:t>
      </w:r>
      <w:r>
        <w:t xml:space="preserve">in post </w:t>
      </w:r>
      <w:r w:rsidR="00CC24A6">
        <w:t xml:space="preserve">since </w:t>
      </w:r>
      <w:r>
        <w:t>January 2020</w:t>
      </w:r>
      <w:r w:rsidR="00705F43">
        <w:t>,</w:t>
      </w:r>
      <w:r w:rsidR="00CC24A6">
        <w:t xml:space="preserve"> ea</w:t>
      </w:r>
      <w:r>
        <w:t>ch on one-year fixed term contracts.</w:t>
      </w:r>
      <w:r w:rsidR="00CC24A6">
        <w:t xml:space="preserve"> </w:t>
      </w:r>
      <w:r w:rsidR="00B340A6">
        <w:t xml:space="preserve">A part-time advocacy officer and administrator joined the team </w:t>
      </w:r>
      <w:r w:rsidR="00705F43">
        <w:t xml:space="preserve">in September comprising a total </w:t>
      </w:r>
      <w:r w:rsidR="008A1598">
        <w:t xml:space="preserve">of </w:t>
      </w:r>
      <w:r w:rsidR="00705F43">
        <w:t xml:space="preserve">2 FTE. </w:t>
      </w:r>
    </w:p>
    <w:p w14:paraId="0228BC8C" w14:textId="79A41725" w:rsidR="0060414F" w:rsidRDefault="00E43DA8" w:rsidP="0060414F">
      <w:r>
        <w:t xml:space="preserve">Between </w:t>
      </w:r>
      <w:r w:rsidR="009101C1">
        <w:t xml:space="preserve">January and September, </w:t>
      </w:r>
      <w:r w:rsidR="00030C3E" w:rsidRPr="00193E5C">
        <w:t xml:space="preserve">the </w:t>
      </w:r>
      <w:r w:rsidR="00030C3E">
        <w:t xml:space="preserve">LINK </w:t>
      </w:r>
      <w:r w:rsidR="00030C3E" w:rsidRPr="00193E5C">
        <w:t xml:space="preserve">Legal Strategy Group </w:t>
      </w:r>
      <w:r w:rsidR="00030C3E">
        <w:t>was</w:t>
      </w:r>
      <w:r w:rsidR="00030C3E" w:rsidRPr="00193E5C">
        <w:t xml:space="preserve"> operating as a shadow Board</w:t>
      </w:r>
      <w:r w:rsidR="00030C3E">
        <w:t xml:space="preserve"> of Trustees</w:t>
      </w:r>
      <w:r w:rsidR="00030C3E" w:rsidRPr="00193E5C">
        <w:t xml:space="preserve"> providing continuity </w:t>
      </w:r>
      <w:r w:rsidR="00030C3E">
        <w:t>and</w:t>
      </w:r>
      <w:r w:rsidR="00030C3E" w:rsidRPr="00193E5C">
        <w:t xml:space="preserve"> strategic direction. </w:t>
      </w:r>
      <w:r w:rsidR="0060414F">
        <w:t>The group formally adopt</w:t>
      </w:r>
      <w:r w:rsidR="009101C1">
        <w:t>ed</w:t>
      </w:r>
      <w:r w:rsidR="0060414F">
        <w:t xml:space="preserve"> ERCS’s constitution</w:t>
      </w:r>
      <w:r w:rsidR="009101C1">
        <w:t xml:space="preserve"> on </w:t>
      </w:r>
      <w:r w:rsidR="00D73927">
        <w:t>1 September and were</w:t>
      </w:r>
      <w:r w:rsidR="0060414F">
        <w:t xml:space="preserve"> appoint</w:t>
      </w:r>
      <w:r w:rsidR="00D73927">
        <w:t>ed</w:t>
      </w:r>
      <w:r w:rsidR="0060414F">
        <w:t xml:space="preserve"> the initial trustees.</w:t>
      </w:r>
    </w:p>
    <w:p w14:paraId="3040DF8B" w14:textId="53294B98" w:rsidR="00DA1BE3" w:rsidRDefault="00A239BC" w:rsidP="00AB652F">
      <w:r>
        <w:t>T</w:t>
      </w:r>
      <w:r w:rsidR="009F3020">
        <w:t xml:space="preserve">he first six months have been a critical </w:t>
      </w:r>
      <w:r w:rsidR="00A033AF">
        <w:t xml:space="preserve">and time-consuming phase to establish </w:t>
      </w:r>
      <w:r w:rsidR="0060414F">
        <w:t>ERCS’s organi</w:t>
      </w:r>
      <w:r w:rsidR="00D3325B">
        <w:t>s</w:t>
      </w:r>
      <w:r w:rsidR="0060414F">
        <w:t>ational structure, work programmes and strategic direction</w:t>
      </w:r>
      <w:r w:rsidR="00994614">
        <w:t xml:space="preserve"> - </w:t>
      </w:r>
      <w:r w:rsidR="0058350D">
        <w:t xml:space="preserve">operationalizing the proposals </w:t>
      </w:r>
      <w:r w:rsidR="00321BF3">
        <w:t xml:space="preserve">outlined in </w:t>
      </w:r>
      <w:r w:rsidR="00AF32C5">
        <w:t xml:space="preserve">the </w:t>
      </w:r>
      <w:hyperlink r:id="rId11" w:history="1">
        <w:r w:rsidR="00AF32C5" w:rsidRPr="005E458F">
          <w:rPr>
            <w:rStyle w:val="Hyperlink"/>
          </w:rPr>
          <w:t xml:space="preserve">2018 </w:t>
        </w:r>
        <w:r w:rsidR="009E2648" w:rsidRPr="005E458F">
          <w:rPr>
            <w:rStyle w:val="Hyperlink"/>
          </w:rPr>
          <w:t>F</w:t>
        </w:r>
        <w:r w:rsidR="00AF32C5" w:rsidRPr="005E458F">
          <w:rPr>
            <w:rStyle w:val="Hyperlink"/>
          </w:rPr>
          <w:t xml:space="preserve">easibility </w:t>
        </w:r>
        <w:r w:rsidR="009E2648" w:rsidRPr="005E458F">
          <w:rPr>
            <w:rStyle w:val="Hyperlink"/>
          </w:rPr>
          <w:t>Report</w:t>
        </w:r>
      </w:hyperlink>
      <w:bookmarkStart w:id="0" w:name="_GoBack"/>
      <w:bookmarkEnd w:id="0"/>
      <w:r w:rsidR="0060414F">
        <w:t xml:space="preserve">. </w:t>
      </w:r>
      <w:r w:rsidR="00FA08B4">
        <w:t xml:space="preserve">This paper sets out trustees’ general duties and the additional commitments that are required </w:t>
      </w:r>
      <w:r w:rsidR="00340B7D">
        <w:t>to secure organi</w:t>
      </w:r>
      <w:r w:rsidR="00780F24">
        <w:t>s</w:t>
      </w:r>
      <w:r w:rsidR="00340B7D">
        <w:t>ational resilience</w:t>
      </w:r>
      <w:r w:rsidR="000B53CD">
        <w:t xml:space="preserve">. </w:t>
      </w:r>
      <w:r w:rsidR="00540B15">
        <w:t xml:space="preserve"> </w:t>
      </w:r>
      <w:r w:rsidR="00340B7D">
        <w:t xml:space="preserve"> </w:t>
      </w:r>
    </w:p>
    <w:p w14:paraId="657B4CF0" w14:textId="555AA555" w:rsidR="00AA2910" w:rsidRDefault="00340B7D" w:rsidP="00AB652F">
      <w:r>
        <w:t xml:space="preserve">It is anticipated that </w:t>
      </w:r>
      <w:r w:rsidR="00D0790C">
        <w:t xml:space="preserve">from January </w:t>
      </w:r>
      <w:r w:rsidR="00AD74BD">
        <w:t>2021, time commitments</w:t>
      </w:r>
      <w:r w:rsidR="00E64CFF">
        <w:t xml:space="preserve"> will </w:t>
      </w:r>
      <w:r w:rsidR="008168EB">
        <w:t xml:space="preserve">gradually reduce </w:t>
      </w:r>
      <w:r w:rsidR="00E64CFF">
        <w:t xml:space="preserve">as ERCS’s </w:t>
      </w:r>
      <w:r w:rsidR="009B6DCD">
        <w:t xml:space="preserve">financial and </w:t>
      </w:r>
      <w:r w:rsidR="00E64CFF">
        <w:t>organi</w:t>
      </w:r>
      <w:r w:rsidR="00D3325B">
        <w:t>s</w:t>
      </w:r>
      <w:r w:rsidR="00E64CFF">
        <w:t xml:space="preserve">ational </w:t>
      </w:r>
      <w:r w:rsidR="009B6DCD">
        <w:t xml:space="preserve">structure </w:t>
      </w:r>
      <w:r w:rsidR="008168EB">
        <w:t>becomes m</w:t>
      </w:r>
      <w:r w:rsidR="0046140D">
        <w:t xml:space="preserve">ore </w:t>
      </w:r>
      <w:r w:rsidR="009B6DCD">
        <w:t xml:space="preserve">established. </w:t>
      </w:r>
      <w:r w:rsidR="00CA44B3">
        <w:t xml:space="preserve">The objective will be to move to quarterly Board meetings with </w:t>
      </w:r>
      <w:r w:rsidR="009F45C7">
        <w:t>working groups meeting bi-monthly</w:t>
      </w:r>
      <w:r w:rsidR="00FF452F">
        <w:t xml:space="preserve"> by January 2022</w:t>
      </w:r>
      <w:r w:rsidR="00601936">
        <w:t>.</w:t>
      </w:r>
    </w:p>
    <w:p w14:paraId="3AA7E797" w14:textId="7CA26786" w:rsidR="00B96D2A" w:rsidRDefault="00BB7DB9" w:rsidP="00456748">
      <w:pPr>
        <w:pStyle w:val="Heading2"/>
      </w:pPr>
      <w:r>
        <w:t>T</w:t>
      </w:r>
      <w:r w:rsidR="001111D6">
        <w:t>rustees</w:t>
      </w:r>
      <w:r>
        <w:t>’ general duties</w:t>
      </w:r>
    </w:p>
    <w:p w14:paraId="6118C7E7" w14:textId="78A0B02E" w:rsidR="001D5A27" w:rsidRDefault="00991168" w:rsidP="004D3538">
      <w:r>
        <w:t xml:space="preserve">The role of the </w:t>
      </w:r>
      <w:r w:rsidR="00B975D9">
        <w:t>Board of Trustees is to provide effective governance for ERC</w:t>
      </w:r>
      <w:r w:rsidR="00442574">
        <w:t>S</w:t>
      </w:r>
      <w:r w:rsidR="00EF1623">
        <w:t xml:space="preserve"> and</w:t>
      </w:r>
      <w:r w:rsidR="007037CE">
        <w:t xml:space="preserve"> </w:t>
      </w:r>
      <w:r w:rsidR="00BE75D9">
        <w:t>be</w:t>
      </w:r>
      <w:r w:rsidR="007037CE">
        <w:t xml:space="preserve"> responsible for </w:t>
      </w:r>
      <w:r w:rsidR="00BE75D9">
        <w:t xml:space="preserve">ensuring </w:t>
      </w:r>
      <w:r w:rsidR="0028369B">
        <w:t xml:space="preserve">that the charity works to achieve its charity purposes. </w:t>
      </w:r>
      <w:hyperlink r:id="rId12" w:history="1">
        <w:r w:rsidR="009D0973" w:rsidRPr="00D52E98">
          <w:rPr>
            <w:rStyle w:val="Hyperlink"/>
          </w:rPr>
          <w:t xml:space="preserve">The </w:t>
        </w:r>
        <w:r w:rsidR="00BD2073" w:rsidRPr="00D52E98">
          <w:rPr>
            <w:rStyle w:val="Hyperlink"/>
          </w:rPr>
          <w:t xml:space="preserve">Guidance and </w:t>
        </w:r>
        <w:r w:rsidR="00416A20" w:rsidRPr="00D52E98">
          <w:rPr>
            <w:rStyle w:val="Hyperlink"/>
          </w:rPr>
          <w:t>g</w:t>
        </w:r>
        <w:r w:rsidR="00BD2073" w:rsidRPr="00D52E98">
          <w:rPr>
            <w:rStyle w:val="Hyperlink"/>
          </w:rPr>
          <w:t xml:space="preserve">ood </w:t>
        </w:r>
        <w:r w:rsidR="00416A20" w:rsidRPr="00D52E98">
          <w:rPr>
            <w:rStyle w:val="Hyperlink"/>
          </w:rPr>
          <w:t>p</w:t>
        </w:r>
        <w:r w:rsidR="00BD2073" w:rsidRPr="00D52E98">
          <w:rPr>
            <w:rStyle w:val="Hyperlink"/>
          </w:rPr>
          <w:t>ractice for Charity Trustees</w:t>
        </w:r>
      </w:hyperlink>
      <w:r w:rsidR="009D0973">
        <w:t xml:space="preserve"> </w:t>
      </w:r>
      <w:r w:rsidR="002963E1">
        <w:t xml:space="preserve">outlines how trustees can meet </w:t>
      </w:r>
      <w:r w:rsidR="0090081F">
        <w:t xml:space="preserve">the legal requirements set out in the </w:t>
      </w:r>
      <w:hyperlink r:id="rId13" w:history="1">
        <w:r w:rsidR="0090081F" w:rsidRPr="00DC7429">
          <w:rPr>
            <w:rStyle w:val="Hyperlink"/>
          </w:rPr>
          <w:t>Charities and Trustee Investment (Scotland) Act 2005</w:t>
        </w:r>
      </w:hyperlink>
      <w:r w:rsidR="0090081F">
        <w:t>.</w:t>
      </w:r>
      <w:r w:rsidR="007B1AE0">
        <w:t xml:space="preserve"> </w:t>
      </w:r>
      <w:r w:rsidR="00BB18E2">
        <w:t xml:space="preserve">Trustees </w:t>
      </w:r>
      <w:r w:rsidR="00853B0F">
        <w:t xml:space="preserve">cannot be remunerated </w:t>
      </w:r>
      <w:r w:rsidR="004A5F91">
        <w:t xml:space="preserve">for </w:t>
      </w:r>
      <w:r w:rsidR="00B7585E">
        <w:t xml:space="preserve">their legal </w:t>
      </w:r>
      <w:r w:rsidR="004A5F91">
        <w:t xml:space="preserve">duties </w:t>
      </w:r>
      <w:r w:rsidR="00853B0F">
        <w:t>but can have out of pocket expenses reimbursed</w:t>
      </w:r>
      <w:r w:rsidR="004A5F91">
        <w:t>,</w:t>
      </w:r>
      <w:r w:rsidR="00853B0F">
        <w:t xml:space="preserve"> as outlined in the Guidance and ERCS’s </w:t>
      </w:r>
      <w:r w:rsidR="00F5039D">
        <w:t>Constitution</w:t>
      </w:r>
      <w:r w:rsidR="00071318">
        <w:t xml:space="preserve"> clauses </w:t>
      </w:r>
      <w:r w:rsidR="00CB13B9">
        <w:t>94 and 95</w:t>
      </w:r>
      <w:r w:rsidR="00853B0F">
        <w:t>.</w:t>
      </w:r>
    </w:p>
    <w:p w14:paraId="2D1588B2" w14:textId="7EAAD8DF" w:rsidR="00543C03" w:rsidRPr="00733C7B" w:rsidRDefault="00B7585E" w:rsidP="008913AE">
      <w:pPr>
        <w:pStyle w:val="Heading3"/>
      </w:pPr>
      <w:r>
        <w:t>Legal d</w:t>
      </w:r>
      <w:r w:rsidR="001A5EF2" w:rsidRPr="00733C7B">
        <w:t xml:space="preserve">uties for </w:t>
      </w:r>
      <w:r w:rsidR="00543C03" w:rsidRPr="00733C7B">
        <w:t>all trustees</w:t>
      </w:r>
    </w:p>
    <w:p w14:paraId="018E5DAA" w14:textId="59301E80" w:rsidR="00C0193A" w:rsidRDefault="00C0193A" w:rsidP="00C0193A">
      <w:r>
        <w:t>(</w:t>
      </w:r>
      <w:proofErr w:type="spellStart"/>
      <w:r w:rsidR="00C819C0">
        <w:t>i</w:t>
      </w:r>
      <w:proofErr w:type="spellEnd"/>
      <w:r w:rsidR="00C819C0">
        <w:t>)</w:t>
      </w:r>
      <w:r>
        <w:t xml:space="preserve"> </w:t>
      </w:r>
      <w:r w:rsidR="00D6628F">
        <w:t>A</w:t>
      </w:r>
      <w:r w:rsidR="008A227E">
        <w:t xml:space="preserve"> </w:t>
      </w:r>
      <w:r w:rsidR="00D6628F">
        <w:t>general duty to</w:t>
      </w:r>
      <w:r w:rsidR="008D1CCD">
        <w:t xml:space="preserve"> </w:t>
      </w:r>
      <w:r>
        <w:t>act in the interests of the charity, requiring trustees to:</w:t>
      </w:r>
    </w:p>
    <w:p w14:paraId="4DABFD93" w14:textId="2B7613E9" w:rsidR="00C0193A" w:rsidRDefault="00C0193A" w:rsidP="00C0193A">
      <w:pPr>
        <w:pStyle w:val="ListParagraph"/>
        <w:numPr>
          <w:ilvl w:val="0"/>
          <w:numId w:val="17"/>
        </w:numPr>
      </w:pPr>
      <w:r>
        <w:t>Operate in a manner consistent with the charity’s purpose</w:t>
      </w:r>
      <w:r w:rsidR="00B87956">
        <w:t>s</w:t>
      </w:r>
    </w:p>
    <w:p w14:paraId="5A2BE0CB" w14:textId="6BE6A6E9" w:rsidR="00C0193A" w:rsidRDefault="00C0193A" w:rsidP="00C0193A">
      <w:pPr>
        <w:pStyle w:val="ListParagraph"/>
        <w:numPr>
          <w:ilvl w:val="0"/>
          <w:numId w:val="17"/>
        </w:numPr>
      </w:pPr>
      <w:r>
        <w:t>Act with care and diligence</w:t>
      </w:r>
    </w:p>
    <w:p w14:paraId="605BC2BB" w14:textId="77777777" w:rsidR="00C0193A" w:rsidRDefault="00C0193A" w:rsidP="00C0193A">
      <w:pPr>
        <w:pStyle w:val="ListParagraph"/>
        <w:numPr>
          <w:ilvl w:val="0"/>
          <w:numId w:val="17"/>
        </w:numPr>
      </w:pPr>
      <w:r>
        <w:t>Manage any conflict of interest between the charity and any person or organisation who appoints charity trustees.</w:t>
      </w:r>
    </w:p>
    <w:p w14:paraId="3B4A6ADB" w14:textId="03854A0A" w:rsidR="00C0193A" w:rsidRDefault="00C0193A" w:rsidP="00C0193A">
      <w:r>
        <w:t>(</w:t>
      </w:r>
      <w:r w:rsidR="00C819C0">
        <w:t>ii</w:t>
      </w:r>
      <w:r>
        <w:t xml:space="preserve">) </w:t>
      </w:r>
      <w:r w:rsidR="00D6628F">
        <w:t xml:space="preserve">Specific </w:t>
      </w:r>
      <w:r w:rsidR="00120E5A">
        <w:t xml:space="preserve">duties requiring </w:t>
      </w:r>
      <w:r>
        <w:t>trustees to:</w:t>
      </w:r>
    </w:p>
    <w:p w14:paraId="30F2351E" w14:textId="2499B329" w:rsidR="00C0193A" w:rsidRDefault="00C0193A" w:rsidP="00120E5A">
      <w:pPr>
        <w:pStyle w:val="ListParagraph"/>
        <w:numPr>
          <w:ilvl w:val="0"/>
          <w:numId w:val="18"/>
        </w:numPr>
      </w:pPr>
      <w:r>
        <w:t>Ensure that the charit</w:t>
      </w:r>
      <w:r w:rsidR="00A43AEE">
        <w:t xml:space="preserve">y details on the Scottish Charity Register </w:t>
      </w:r>
      <w:r w:rsidR="008913AE">
        <w:t>are</w:t>
      </w:r>
      <w:r>
        <w:t xml:space="preserve"> kept up to date</w:t>
      </w:r>
    </w:p>
    <w:p w14:paraId="56EC8668" w14:textId="714881FA" w:rsidR="00C0193A" w:rsidRDefault="00C0193A" w:rsidP="00120E5A">
      <w:pPr>
        <w:pStyle w:val="ListParagraph"/>
        <w:numPr>
          <w:ilvl w:val="0"/>
          <w:numId w:val="18"/>
        </w:numPr>
      </w:pPr>
      <w:r>
        <w:t>Report any changes to</w:t>
      </w:r>
      <w:r w:rsidR="000D49BA">
        <w:t xml:space="preserve"> the Scottish Charity </w:t>
      </w:r>
      <w:r w:rsidR="00BD0EA6">
        <w:t>Regulator (</w:t>
      </w:r>
      <w:r>
        <w:t>OSCR</w:t>
      </w:r>
      <w:r w:rsidR="00BD0EA6">
        <w:t>)</w:t>
      </w:r>
    </w:p>
    <w:p w14:paraId="4AED1AB3" w14:textId="05AF3887" w:rsidR="00C0193A" w:rsidRDefault="00C0193A" w:rsidP="00120E5A">
      <w:pPr>
        <w:pStyle w:val="ListParagraph"/>
        <w:numPr>
          <w:ilvl w:val="0"/>
          <w:numId w:val="18"/>
        </w:numPr>
      </w:pPr>
      <w:r>
        <w:lastRenderedPageBreak/>
        <w:t>Keep proper accounting records and comply with reporting requirements</w:t>
      </w:r>
    </w:p>
    <w:p w14:paraId="0526137B" w14:textId="4C7A1E93" w:rsidR="00C0193A" w:rsidRDefault="00C0193A" w:rsidP="00120E5A">
      <w:pPr>
        <w:pStyle w:val="ListParagraph"/>
        <w:numPr>
          <w:ilvl w:val="0"/>
          <w:numId w:val="18"/>
        </w:numPr>
      </w:pPr>
      <w:r>
        <w:t>Comply with charity fundraising requirements</w:t>
      </w:r>
    </w:p>
    <w:p w14:paraId="20C60FFB" w14:textId="0F758BBD" w:rsidR="00C0193A" w:rsidRDefault="00C0193A" w:rsidP="00120E5A">
      <w:pPr>
        <w:pStyle w:val="ListParagraph"/>
        <w:numPr>
          <w:ilvl w:val="0"/>
          <w:numId w:val="18"/>
        </w:numPr>
      </w:pPr>
      <w:r>
        <w:t>Provide the required information to the public</w:t>
      </w:r>
      <w:r w:rsidR="008913AE">
        <w:t>.</w:t>
      </w:r>
    </w:p>
    <w:p w14:paraId="42C6CE91" w14:textId="044BC245" w:rsidR="003826D0" w:rsidRPr="003826D0" w:rsidRDefault="00CE0283" w:rsidP="003826D0">
      <w:pPr>
        <w:pStyle w:val="Heading3"/>
      </w:pPr>
      <w:r>
        <w:t>Specific r</w:t>
      </w:r>
      <w:r w:rsidR="003826D0" w:rsidRPr="003826D0">
        <w:t>oles and responsibilities of ERCS Board of Trustees</w:t>
      </w:r>
    </w:p>
    <w:p w14:paraId="62AD0A05" w14:textId="1E2D3126" w:rsidR="00487FAD" w:rsidRDefault="00296F09" w:rsidP="005E1043">
      <w:r>
        <w:t>T</w:t>
      </w:r>
      <w:r w:rsidR="00862E37" w:rsidRPr="00630332">
        <w:t xml:space="preserve">he </w:t>
      </w:r>
      <w:r w:rsidR="003826D0">
        <w:t>Board of T</w:t>
      </w:r>
      <w:r w:rsidR="00862E37" w:rsidRPr="00630332">
        <w:t xml:space="preserve">rustees has collective responsibility for </w:t>
      </w:r>
      <w:r w:rsidR="00364293">
        <w:t xml:space="preserve">the overall determination </w:t>
      </w:r>
      <w:r w:rsidR="00107F69">
        <w:t xml:space="preserve">of </w:t>
      </w:r>
      <w:r w:rsidR="00862E37" w:rsidRPr="00630332">
        <w:t>ERCS</w:t>
      </w:r>
      <w:r w:rsidR="00107F69">
        <w:t>’s strategy, business plan and organi</w:t>
      </w:r>
      <w:r w:rsidR="00BC4E18">
        <w:t>s</w:t>
      </w:r>
      <w:r w:rsidR="00107F69">
        <w:t xml:space="preserve">ational policy, </w:t>
      </w:r>
      <w:r w:rsidR="00862E37" w:rsidRPr="00630332">
        <w:t xml:space="preserve">and currently delegates </w:t>
      </w:r>
      <w:r w:rsidR="0057146E">
        <w:t>the day-to-day management and work of the organi</w:t>
      </w:r>
      <w:r w:rsidR="00D3325B">
        <w:t>s</w:t>
      </w:r>
      <w:r w:rsidR="0057146E">
        <w:t>ation t</w:t>
      </w:r>
      <w:r w:rsidR="00862E37" w:rsidRPr="00630332">
        <w:t xml:space="preserve">o the </w:t>
      </w:r>
      <w:r w:rsidR="005D0B31">
        <w:t>d</w:t>
      </w:r>
      <w:r w:rsidR="00862E37" w:rsidRPr="00630332">
        <w:t>evelopment manager</w:t>
      </w:r>
      <w:r w:rsidR="00A71293">
        <w:t xml:space="preserve"> </w:t>
      </w:r>
      <w:r w:rsidR="00A71293" w:rsidRPr="008055A4">
        <w:t>– who reports to the LINK Chie</w:t>
      </w:r>
      <w:r w:rsidR="005A501F" w:rsidRPr="008055A4">
        <w:t>f Officer</w:t>
      </w:r>
      <w:r w:rsidR="006462F9" w:rsidRPr="008055A4">
        <w:t xml:space="preserve"> and </w:t>
      </w:r>
      <w:r w:rsidR="00AC3956" w:rsidRPr="008055A4">
        <w:t>ERCS Chair</w:t>
      </w:r>
      <w:r w:rsidR="005A501F" w:rsidRPr="008055A4">
        <w:t>.</w:t>
      </w:r>
      <w:r w:rsidR="00D12FB0">
        <w:t xml:space="preserve"> </w:t>
      </w:r>
    </w:p>
    <w:p w14:paraId="46C33B1F" w14:textId="41A71C53" w:rsidR="00D12FB0" w:rsidRDefault="00D12FB0" w:rsidP="005E1043">
      <w:r>
        <w:t>From January 2021, the development manager duties will be replaced by ERCS Chief Officer who will report to the ERCS Board.</w:t>
      </w:r>
    </w:p>
    <w:p w14:paraId="7952290D" w14:textId="177960CA" w:rsidR="00987E5A" w:rsidRDefault="00987E5A" w:rsidP="005E1043">
      <w:pPr>
        <w:rPr>
          <w:b/>
          <w:bCs/>
          <w:i/>
          <w:iCs/>
        </w:rPr>
      </w:pPr>
      <w:r w:rsidRPr="000213E2">
        <w:rPr>
          <w:b/>
          <w:bCs/>
          <w:i/>
          <w:iCs/>
        </w:rPr>
        <w:t>Ro</w:t>
      </w:r>
      <w:r w:rsidR="00A56FD4" w:rsidRPr="000213E2">
        <w:rPr>
          <w:b/>
          <w:bCs/>
          <w:i/>
          <w:iCs/>
        </w:rPr>
        <w:t>le purpose: provide effective governance and leadership</w:t>
      </w:r>
      <w:r w:rsidR="000F1242">
        <w:rPr>
          <w:b/>
          <w:bCs/>
          <w:i/>
          <w:iCs/>
        </w:rPr>
        <w:t xml:space="preserve">, </w:t>
      </w:r>
      <w:r w:rsidR="00540DE4">
        <w:rPr>
          <w:b/>
          <w:bCs/>
          <w:i/>
          <w:iCs/>
        </w:rPr>
        <w:t>and act</w:t>
      </w:r>
      <w:r w:rsidR="000F1242">
        <w:rPr>
          <w:b/>
          <w:bCs/>
          <w:i/>
          <w:iCs/>
        </w:rPr>
        <w:t xml:space="preserve"> as ambassadors and champions for ERCS</w:t>
      </w:r>
      <w:r w:rsidR="00C12BF7">
        <w:rPr>
          <w:b/>
          <w:bCs/>
          <w:i/>
          <w:iCs/>
        </w:rPr>
        <w:t>.</w:t>
      </w:r>
    </w:p>
    <w:p w14:paraId="446C6008" w14:textId="5198B3D6" w:rsidR="00DE0FA6" w:rsidRPr="000213E2" w:rsidRDefault="00DE0FA6" w:rsidP="005E1043">
      <w:pPr>
        <w:rPr>
          <w:b/>
          <w:bCs/>
          <w:i/>
          <w:iCs/>
        </w:rPr>
      </w:pPr>
      <w:r>
        <w:rPr>
          <w:b/>
          <w:bCs/>
          <w:i/>
          <w:iCs/>
        </w:rPr>
        <w:t>Governance</w:t>
      </w:r>
      <w:r w:rsidR="00C12BF7">
        <w:rPr>
          <w:b/>
          <w:bCs/>
          <w:i/>
          <w:iCs/>
        </w:rPr>
        <w:t>:</w:t>
      </w:r>
      <w:r w:rsidR="00F42DD5">
        <w:rPr>
          <w:b/>
          <w:bCs/>
          <w:i/>
          <w:iCs/>
        </w:rPr>
        <w:t xml:space="preserve"> trustees contribute to the </w:t>
      </w:r>
      <w:r w:rsidR="00E62B61">
        <w:rPr>
          <w:b/>
          <w:bCs/>
          <w:i/>
          <w:iCs/>
        </w:rPr>
        <w:t>effective gove</w:t>
      </w:r>
      <w:r w:rsidR="00725DEB">
        <w:rPr>
          <w:b/>
          <w:bCs/>
          <w:i/>
          <w:iCs/>
        </w:rPr>
        <w:t>r</w:t>
      </w:r>
      <w:r w:rsidR="00E62B61">
        <w:rPr>
          <w:b/>
          <w:bCs/>
          <w:i/>
          <w:iCs/>
        </w:rPr>
        <w:t>nance of ERCS</w:t>
      </w:r>
    </w:p>
    <w:p w14:paraId="040D9039" w14:textId="259B2DFB" w:rsidR="00862F2F" w:rsidRDefault="003C439E" w:rsidP="00C12BF7">
      <w:pPr>
        <w:pStyle w:val="ListParagraph"/>
        <w:numPr>
          <w:ilvl w:val="0"/>
          <w:numId w:val="29"/>
        </w:numPr>
      </w:pPr>
      <w:r>
        <w:t>Be committed to the purpose, mission and val</w:t>
      </w:r>
      <w:r w:rsidR="006D5ABA">
        <w:t>ues of ERCS</w:t>
      </w:r>
    </w:p>
    <w:p w14:paraId="3352A341" w14:textId="167BEEAF" w:rsidR="004C428D" w:rsidRDefault="00B530D2" w:rsidP="00C12BF7">
      <w:pPr>
        <w:pStyle w:val="ListParagraph"/>
        <w:numPr>
          <w:ilvl w:val="0"/>
          <w:numId w:val="29"/>
        </w:numPr>
      </w:pPr>
      <w:r>
        <w:t xml:space="preserve">Attend Board meetings </w:t>
      </w:r>
      <w:r w:rsidR="004C428D">
        <w:t xml:space="preserve">and make effective </w:t>
      </w:r>
      <w:r w:rsidR="000213E2">
        <w:t>contributions</w:t>
      </w:r>
    </w:p>
    <w:p w14:paraId="29BBB5FE" w14:textId="355EDB85" w:rsidR="00613399" w:rsidRDefault="004C428D" w:rsidP="00C12BF7">
      <w:pPr>
        <w:pStyle w:val="ListParagraph"/>
        <w:numPr>
          <w:ilvl w:val="0"/>
          <w:numId w:val="29"/>
        </w:numPr>
      </w:pPr>
      <w:r>
        <w:t>Use any specific knowledge or experience to help the Board reach sound decisions</w:t>
      </w:r>
      <w:r w:rsidR="00D41782">
        <w:t xml:space="preserve"> – this involves scrutini</w:t>
      </w:r>
      <w:r w:rsidR="00C12BF7">
        <w:t>s</w:t>
      </w:r>
      <w:r w:rsidR="00D41782">
        <w:t xml:space="preserve">ing board papers, leading discussions, focusing on key issues and providing advice and </w:t>
      </w:r>
      <w:r w:rsidR="00613399">
        <w:t>guidance</w:t>
      </w:r>
    </w:p>
    <w:p w14:paraId="40C4C998" w14:textId="0E89368B" w:rsidR="00F257F3" w:rsidRDefault="000213E2" w:rsidP="00C12BF7">
      <w:pPr>
        <w:pStyle w:val="ListParagraph"/>
        <w:numPr>
          <w:ilvl w:val="0"/>
          <w:numId w:val="29"/>
        </w:numPr>
      </w:pPr>
      <w:r>
        <w:t>Monitor and review progress against the Business Plan</w:t>
      </w:r>
    </w:p>
    <w:p w14:paraId="40FE1A95" w14:textId="74CB63F7" w:rsidR="003B7C51" w:rsidRDefault="003B7C51" w:rsidP="00C12BF7">
      <w:pPr>
        <w:pStyle w:val="ListParagraph"/>
        <w:numPr>
          <w:ilvl w:val="0"/>
          <w:numId w:val="29"/>
        </w:numPr>
      </w:pPr>
      <w:r>
        <w:t xml:space="preserve">Ensure </w:t>
      </w:r>
      <w:r w:rsidR="00F8366E">
        <w:t>ERCS has the appropriate policies and procedures to conduct its work</w:t>
      </w:r>
    </w:p>
    <w:p w14:paraId="167570C2" w14:textId="073ED370" w:rsidR="00DA4FAF" w:rsidRDefault="00DA4FAF" w:rsidP="00C12BF7">
      <w:pPr>
        <w:pStyle w:val="ListParagraph"/>
        <w:numPr>
          <w:ilvl w:val="0"/>
          <w:numId w:val="29"/>
        </w:numPr>
      </w:pPr>
      <w:r>
        <w:t>Agree budgets and monitor the financial position</w:t>
      </w:r>
    </w:p>
    <w:p w14:paraId="104215AE" w14:textId="4063CF92" w:rsidR="00DA4FAF" w:rsidRDefault="00DA4FAF" w:rsidP="00C12BF7">
      <w:pPr>
        <w:pStyle w:val="ListParagraph"/>
        <w:numPr>
          <w:ilvl w:val="0"/>
          <w:numId w:val="29"/>
        </w:numPr>
      </w:pPr>
      <w:r>
        <w:t xml:space="preserve">Ensure ERCS complies with law and </w:t>
      </w:r>
      <w:r w:rsidR="00927104">
        <w:t>good practice and that all regulatory and statutory requirements are met</w:t>
      </w:r>
      <w:r w:rsidR="005427E5">
        <w:t>.</w:t>
      </w:r>
    </w:p>
    <w:p w14:paraId="6865B975" w14:textId="6E55D93B" w:rsidR="00DE0FA6" w:rsidRPr="00A67477" w:rsidRDefault="00DE0FA6" w:rsidP="00DE0FA6">
      <w:pPr>
        <w:rPr>
          <w:b/>
          <w:bCs/>
          <w:i/>
          <w:iCs/>
        </w:rPr>
      </w:pPr>
      <w:r w:rsidRPr="00A67477">
        <w:rPr>
          <w:b/>
          <w:bCs/>
          <w:i/>
          <w:iCs/>
        </w:rPr>
        <w:t>Leadership</w:t>
      </w:r>
      <w:r w:rsidR="00C12BF7">
        <w:rPr>
          <w:b/>
          <w:bCs/>
          <w:i/>
          <w:iCs/>
        </w:rPr>
        <w:t>:</w:t>
      </w:r>
      <w:r w:rsidR="00E62B61">
        <w:rPr>
          <w:b/>
          <w:bCs/>
          <w:i/>
          <w:iCs/>
        </w:rPr>
        <w:t xml:space="preserve"> trustees collectively provide strategic leadership fo</w:t>
      </w:r>
      <w:r w:rsidR="00E27C6F">
        <w:rPr>
          <w:b/>
          <w:bCs/>
          <w:i/>
          <w:iCs/>
        </w:rPr>
        <w:t>r ERCS</w:t>
      </w:r>
    </w:p>
    <w:p w14:paraId="389D9C3E" w14:textId="77777777" w:rsidR="00B44E90" w:rsidRDefault="005010BC" w:rsidP="00C12BF7">
      <w:pPr>
        <w:pStyle w:val="ListParagraph"/>
        <w:numPr>
          <w:ilvl w:val="0"/>
          <w:numId w:val="30"/>
        </w:numPr>
      </w:pPr>
      <w:r>
        <w:t>C</w:t>
      </w:r>
      <w:r w:rsidR="00A56D04">
        <w:t>ontribute to the development of long</w:t>
      </w:r>
      <w:r w:rsidR="00CD2B5C">
        <w:t xml:space="preserve">-term strategy and </w:t>
      </w:r>
      <w:r w:rsidR="00B44E90">
        <w:t>business plans</w:t>
      </w:r>
    </w:p>
    <w:p w14:paraId="0F8DBB1B" w14:textId="00170303" w:rsidR="005C16EB" w:rsidRDefault="00D343C2" w:rsidP="00C12BF7">
      <w:pPr>
        <w:pStyle w:val="ListParagraph"/>
        <w:numPr>
          <w:ilvl w:val="0"/>
          <w:numId w:val="30"/>
        </w:numPr>
      </w:pPr>
      <w:r>
        <w:t xml:space="preserve">Contribute to how the </w:t>
      </w:r>
      <w:r w:rsidR="00B44E90">
        <w:t>Board monitors and responds to changes in the operational environment</w:t>
      </w:r>
    </w:p>
    <w:p w14:paraId="144580BD" w14:textId="5C3FBCCC" w:rsidR="000170B3" w:rsidRDefault="005C16EB" w:rsidP="00C12BF7">
      <w:pPr>
        <w:pStyle w:val="ListParagraph"/>
        <w:numPr>
          <w:ilvl w:val="0"/>
          <w:numId w:val="30"/>
        </w:numPr>
      </w:pPr>
      <w:r>
        <w:t>Understand the importance of managing risk and limiting exposure to significant risks</w:t>
      </w:r>
      <w:r w:rsidR="00CD2B5C">
        <w:t xml:space="preserve"> </w:t>
      </w:r>
    </w:p>
    <w:p w14:paraId="786F03CF" w14:textId="393B000F" w:rsidR="00927104" w:rsidRDefault="00927104" w:rsidP="00C12BF7">
      <w:pPr>
        <w:pStyle w:val="ListParagraph"/>
        <w:numPr>
          <w:ilvl w:val="0"/>
          <w:numId w:val="30"/>
        </w:numPr>
      </w:pPr>
      <w:r>
        <w:t xml:space="preserve">Understand the boundaries between </w:t>
      </w:r>
      <w:r w:rsidR="00495791">
        <w:t>the Board and operational functions.</w:t>
      </w:r>
    </w:p>
    <w:p w14:paraId="1A77A7FF" w14:textId="7F54ED62" w:rsidR="000B3562" w:rsidRPr="00A41B5D" w:rsidRDefault="000B3562" w:rsidP="000B3562">
      <w:pPr>
        <w:rPr>
          <w:b/>
          <w:bCs/>
          <w:i/>
          <w:iCs/>
        </w:rPr>
      </w:pPr>
      <w:r w:rsidRPr="00A41B5D">
        <w:rPr>
          <w:b/>
          <w:bCs/>
          <w:i/>
          <w:iCs/>
        </w:rPr>
        <w:t>Representation</w:t>
      </w:r>
      <w:r>
        <w:rPr>
          <w:b/>
          <w:bCs/>
          <w:i/>
          <w:iCs/>
        </w:rPr>
        <w:t>:</w:t>
      </w:r>
      <w:r w:rsidR="00E27C6F">
        <w:rPr>
          <w:b/>
          <w:bCs/>
          <w:i/>
          <w:iCs/>
        </w:rPr>
        <w:t xml:space="preserve"> trustees </w:t>
      </w:r>
      <w:r w:rsidR="00A64478">
        <w:rPr>
          <w:b/>
          <w:bCs/>
          <w:i/>
          <w:iCs/>
        </w:rPr>
        <w:t xml:space="preserve">available to </w:t>
      </w:r>
      <w:r w:rsidR="00E27C6F">
        <w:rPr>
          <w:b/>
          <w:bCs/>
          <w:i/>
          <w:iCs/>
        </w:rPr>
        <w:t xml:space="preserve">act as ambassadors and champions </w:t>
      </w:r>
      <w:r w:rsidR="00D70A9D">
        <w:rPr>
          <w:b/>
          <w:bCs/>
          <w:i/>
          <w:iCs/>
        </w:rPr>
        <w:t>for ERCS</w:t>
      </w:r>
    </w:p>
    <w:p w14:paraId="7B749782" w14:textId="0617CE88" w:rsidR="000B3562" w:rsidRDefault="00A7015E" w:rsidP="000B3562">
      <w:pPr>
        <w:pStyle w:val="ListParagraph"/>
        <w:numPr>
          <w:ilvl w:val="0"/>
          <w:numId w:val="36"/>
        </w:numPr>
      </w:pPr>
      <w:r>
        <w:t xml:space="preserve">In agreement with the </w:t>
      </w:r>
      <w:r w:rsidR="00CC0802">
        <w:t>Board, a</w:t>
      </w:r>
      <w:r w:rsidR="000B3562">
        <w:t>ct as a spokesperson for ERCS</w:t>
      </w:r>
      <w:r w:rsidR="00472F61">
        <w:t xml:space="preserve"> and in a manner consistent with ERCS’s values and </w:t>
      </w:r>
      <w:r w:rsidR="0087758B">
        <w:t>mission</w:t>
      </w:r>
    </w:p>
    <w:p w14:paraId="42E54712" w14:textId="32406C36" w:rsidR="000B3562" w:rsidRDefault="000B3562" w:rsidP="000B3562">
      <w:pPr>
        <w:pStyle w:val="ListParagraph"/>
        <w:numPr>
          <w:ilvl w:val="0"/>
          <w:numId w:val="36"/>
        </w:numPr>
      </w:pPr>
      <w:r>
        <w:t xml:space="preserve">Accompany the </w:t>
      </w:r>
      <w:r w:rsidR="00CD5016">
        <w:t xml:space="preserve">Development Manager/ </w:t>
      </w:r>
      <w:r>
        <w:t>Chief Officer in meetings with Scottish Government, national agencies and other organisations</w:t>
      </w:r>
    </w:p>
    <w:p w14:paraId="70E4464B" w14:textId="77777777" w:rsidR="000B3562" w:rsidRDefault="000B3562" w:rsidP="000B3562">
      <w:pPr>
        <w:pStyle w:val="ListParagraph"/>
        <w:numPr>
          <w:ilvl w:val="0"/>
          <w:numId w:val="36"/>
        </w:numPr>
      </w:pPr>
      <w:r>
        <w:t>Attend or represent ERCS at meetings, events, conferences involving members, partners and funders.</w:t>
      </w:r>
    </w:p>
    <w:p w14:paraId="0A2B64AE" w14:textId="3361061E" w:rsidR="007F5E77" w:rsidRPr="007F79B2" w:rsidRDefault="008269B6" w:rsidP="007F79B2">
      <w:pPr>
        <w:rPr>
          <w:b/>
          <w:bCs/>
        </w:rPr>
      </w:pPr>
      <w:r>
        <w:rPr>
          <w:b/>
          <w:bCs/>
        </w:rPr>
        <w:lastRenderedPageBreak/>
        <w:t>T</w:t>
      </w:r>
      <w:r w:rsidR="007F5E77" w:rsidRPr="007F79B2">
        <w:rPr>
          <w:b/>
          <w:bCs/>
        </w:rPr>
        <w:t>ime commitment:</w:t>
      </w:r>
      <w:r w:rsidR="00CF09B2" w:rsidRPr="007F79B2">
        <w:rPr>
          <w:b/>
          <w:bCs/>
        </w:rPr>
        <w:t xml:space="preserve"> </w:t>
      </w:r>
      <w:r w:rsidR="00C93B8C">
        <w:rPr>
          <w:b/>
          <w:bCs/>
        </w:rPr>
        <w:t>one day over</w:t>
      </w:r>
      <w:r w:rsidR="00282CC3">
        <w:rPr>
          <w:b/>
          <w:bCs/>
        </w:rPr>
        <w:t xml:space="preserve"> every </w:t>
      </w:r>
      <w:r w:rsidR="00CF09B2" w:rsidRPr="007F79B2">
        <w:rPr>
          <w:b/>
          <w:bCs/>
        </w:rPr>
        <w:t>month</w:t>
      </w:r>
      <w:r w:rsidR="007F79B2">
        <w:rPr>
          <w:b/>
          <w:bCs/>
        </w:rPr>
        <w:t xml:space="preserve"> </w:t>
      </w:r>
      <w:r w:rsidR="00CF09B2" w:rsidRPr="007F79B2">
        <w:rPr>
          <w:b/>
          <w:bCs/>
        </w:rPr>
        <w:t>(</w:t>
      </w:r>
      <w:r w:rsidR="00457A8F" w:rsidRPr="007F79B2">
        <w:rPr>
          <w:b/>
          <w:bCs/>
        </w:rPr>
        <w:t xml:space="preserve">2 hours reading papers/emails + </w:t>
      </w:r>
      <w:r w:rsidR="00433DD6">
        <w:rPr>
          <w:b/>
          <w:bCs/>
        </w:rPr>
        <w:t>3</w:t>
      </w:r>
      <w:r w:rsidR="00457A8F" w:rsidRPr="007F79B2">
        <w:rPr>
          <w:b/>
          <w:bCs/>
        </w:rPr>
        <w:t xml:space="preserve"> hours attending </w:t>
      </w:r>
      <w:r w:rsidR="003856BA">
        <w:rPr>
          <w:b/>
          <w:bCs/>
        </w:rPr>
        <w:t>monthly</w:t>
      </w:r>
      <w:r w:rsidR="008D6D12">
        <w:rPr>
          <w:b/>
          <w:bCs/>
        </w:rPr>
        <w:t xml:space="preserve"> Board </w:t>
      </w:r>
      <w:r w:rsidR="00457A8F" w:rsidRPr="007F79B2">
        <w:rPr>
          <w:b/>
          <w:bCs/>
        </w:rPr>
        <w:t>meetings).</w:t>
      </w:r>
    </w:p>
    <w:p w14:paraId="09A8BA1B" w14:textId="77777777" w:rsidR="00456748" w:rsidRDefault="00456748" w:rsidP="00456748">
      <w:pPr>
        <w:pStyle w:val="Heading2"/>
      </w:pPr>
      <w:r>
        <w:t>Recruitment of additional trustees</w:t>
      </w:r>
    </w:p>
    <w:p w14:paraId="13AFC022" w14:textId="77777777" w:rsidR="00922ABB" w:rsidRDefault="00456748" w:rsidP="00456748">
      <w:pPr>
        <w:spacing w:after="0"/>
        <w:rPr>
          <w:color w:val="000000"/>
        </w:rPr>
      </w:pPr>
      <w:r>
        <w:t xml:space="preserve">The Legal Strategy Group/ Shadow Board of Trustees </w:t>
      </w:r>
      <w:r>
        <w:rPr>
          <w:color w:val="000000"/>
        </w:rPr>
        <w:t xml:space="preserve">is well-connected and respected among legal professionals, academics, civil society and government. Members have combined work experience in the most prominent </w:t>
      </w:r>
      <w:proofErr w:type="spellStart"/>
      <w:r>
        <w:rPr>
          <w:color w:val="000000"/>
        </w:rPr>
        <w:t>eNGOs</w:t>
      </w:r>
      <w:proofErr w:type="spellEnd"/>
      <w:r>
        <w:rPr>
          <w:color w:val="000000"/>
        </w:rPr>
        <w:t xml:space="preserve"> in Scotland as well as grassroots community activism and the law. </w:t>
      </w:r>
    </w:p>
    <w:p w14:paraId="28F85D46" w14:textId="02A5786D" w:rsidR="00456748" w:rsidRDefault="00456748" w:rsidP="00456748">
      <w:pPr>
        <w:spacing w:after="0"/>
        <w:rPr>
          <w:szCs w:val="21"/>
        </w:rPr>
      </w:pPr>
      <w:r>
        <w:rPr>
          <w:color w:val="000000"/>
        </w:rPr>
        <w:t xml:space="preserve">This considerable skill-set will be augmented by recruiting additional trustees during the </w:t>
      </w:r>
      <w:r w:rsidR="00935F26">
        <w:rPr>
          <w:color w:val="000000"/>
        </w:rPr>
        <w:t xml:space="preserve">summer and </w:t>
      </w:r>
      <w:r>
        <w:rPr>
          <w:color w:val="000000"/>
        </w:rPr>
        <w:t>autumn of 2020, including those who have worked in public health to address health inequalities;</w:t>
      </w:r>
      <w:r w:rsidR="00146415">
        <w:rPr>
          <w:color w:val="000000"/>
        </w:rPr>
        <w:t xml:space="preserve"> setting up new organisations;</w:t>
      </w:r>
      <w:r w:rsidR="000F5CEA">
        <w:rPr>
          <w:color w:val="000000"/>
        </w:rPr>
        <w:t xml:space="preserve"> children’s rights;</w:t>
      </w:r>
      <w:r w:rsidR="008A178E">
        <w:rPr>
          <w:color w:val="000000"/>
        </w:rPr>
        <w:t xml:space="preserve"> </w:t>
      </w:r>
      <w:r>
        <w:rPr>
          <w:color w:val="000000"/>
        </w:rPr>
        <w:t>have an understanding of and networks with diverse communities of interest, including BAME, LGBTI and disabled groups; or have experience of delivering advice and legal services (e.g.: within Citizens Advice Scotland and/or Law Centres). This will ensure that ERCS has the strategic leadership and the highest standards of governance to become a successful SCIO.</w:t>
      </w:r>
    </w:p>
    <w:p w14:paraId="7B9E8748" w14:textId="77777777" w:rsidR="00982B1D" w:rsidRDefault="00982B1D" w:rsidP="00982B1D">
      <w:pPr>
        <w:pStyle w:val="Heading2"/>
      </w:pPr>
      <w:r>
        <w:t>Chair role</w:t>
      </w:r>
    </w:p>
    <w:p w14:paraId="2DC38A31" w14:textId="7D0E61FA" w:rsidR="001B3932" w:rsidRDefault="00982B1D" w:rsidP="001B3932">
      <w:r>
        <w:t>In addition to the collective responsibility for the effective governance and leadership of ERCS, the Chair will</w:t>
      </w:r>
      <w:r w:rsidR="001B3932">
        <w:t xml:space="preserve"> act as </w:t>
      </w:r>
      <w:r w:rsidR="00B44DE7">
        <w:t xml:space="preserve">a key </w:t>
      </w:r>
      <w:r w:rsidR="001B3932">
        <w:t>ambassador and champion for ERCS – this requires excellent communication and networking skills, approachability, political awareness and sensitivity</w:t>
      </w:r>
      <w:r w:rsidR="00A96720">
        <w:t>.</w:t>
      </w:r>
    </w:p>
    <w:p w14:paraId="6B1E967B" w14:textId="59AD96E0" w:rsidR="00A96720" w:rsidRDefault="00A96720" w:rsidP="00A96720">
      <w:pPr>
        <w:rPr>
          <w:b/>
          <w:bCs/>
          <w:i/>
          <w:iCs/>
        </w:rPr>
      </w:pPr>
      <w:r w:rsidRPr="000213E2">
        <w:rPr>
          <w:b/>
          <w:bCs/>
          <w:i/>
          <w:iCs/>
        </w:rPr>
        <w:t xml:space="preserve">Role purpose: </w:t>
      </w:r>
      <w:r w:rsidR="002A5140">
        <w:rPr>
          <w:b/>
          <w:bCs/>
          <w:i/>
          <w:iCs/>
        </w:rPr>
        <w:t>ensure</w:t>
      </w:r>
      <w:r w:rsidRPr="000213E2">
        <w:rPr>
          <w:b/>
          <w:bCs/>
          <w:i/>
          <w:iCs/>
        </w:rPr>
        <w:t xml:space="preserve"> effective </w:t>
      </w:r>
      <w:r w:rsidR="002A5140">
        <w:rPr>
          <w:b/>
          <w:bCs/>
          <w:i/>
          <w:iCs/>
        </w:rPr>
        <w:t xml:space="preserve">and </w:t>
      </w:r>
      <w:r w:rsidR="007E215A">
        <w:rPr>
          <w:b/>
          <w:bCs/>
          <w:i/>
          <w:iCs/>
        </w:rPr>
        <w:t xml:space="preserve">collegiate </w:t>
      </w:r>
      <w:r w:rsidRPr="000213E2">
        <w:rPr>
          <w:b/>
          <w:bCs/>
          <w:i/>
          <w:iCs/>
        </w:rPr>
        <w:t>governance and leadership of ERCS</w:t>
      </w:r>
      <w:r w:rsidR="009F1EAC">
        <w:rPr>
          <w:b/>
          <w:bCs/>
          <w:i/>
          <w:iCs/>
        </w:rPr>
        <w:t xml:space="preserve"> and, in agreement with the Board</w:t>
      </w:r>
      <w:r w:rsidR="00EE4AA4">
        <w:rPr>
          <w:b/>
          <w:bCs/>
          <w:i/>
          <w:iCs/>
        </w:rPr>
        <w:t>,</w:t>
      </w:r>
      <w:r w:rsidR="009F1EAC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act as an ambassador </w:t>
      </w:r>
      <w:r w:rsidR="00EE4AA4">
        <w:rPr>
          <w:b/>
          <w:bCs/>
          <w:i/>
          <w:iCs/>
        </w:rPr>
        <w:t>and</w:t>
      </w:r>
      <w:r w:rsidR="00300F05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champion for ERCS</w:t>
      </w:r>
      <w:r w:rsidR="00EE4AA4">
        <w:rPr>
          <w:b/>
          <w:bCs/>
          <w:i/>
          <w:iCs/>
        </w:rPr>
        <w:t>.</w:t>
      </w:r>
    </w:p>
    <w:p w14:paraId="4B9EEA73" w14:textId="45E75976" w:rsidR="00982B1D" w:rsidRPr="000213E2" w:rsidRDefault="00982B1D" w:rsidP="00982B1D">
      <w:pPr>
        <w:rPr>
          <w:b/>
          <w:bCs/>
          <w:i/>
          <w:iCs/>
        </w:rPr>
      </w:pPr>
      <w:r>
        <w:rPr>
          <w:b/>
          <w:bCs/>
          <w:i/>
          <w:iCs/>
        </w:rPr>
        <w:t>Governance</w:t>
      </w:r>
      <w:r w:rsidR="00A96720">
        <w:rPr>
          <w:b/>
          <w:bCs/>
          <w:i/>
          <w:iCs/>
        </w:rPr>
        <w:t>:</w:t>
      </w:r>
      <w:r w:rsidR="00261D73">
        <w:rPr>
          <w:b/>
          <w:bCs/>
          <w:i/>
          <w:iCs/>
        </w:rPr>
        <w:t xml:space="preserve"> the chair</w:t>
      </w:r>
      <w:r w:rsidR="00890C30">
        <w:rPr>
          <w:b/>
          <w:bCs/>
          <w:i/>
          <w:iCs/>
        </w:rPr>
        <w:t>, with the chief officer,</w:t>
      </w:r>
      <w:r w:rsidR="00261D73">
        <w:rPr>
          <w:b/>
          <w:bCs/>
          <w:i/>
          <w:iCs/>
        </w:rPr>
        <w:t xml:space="preserve"> will lead </w:t>
      </w:r>
      <w:r w:rsidR="00AB1F31">
        <w:rPr>
          <w:b/>
          <w:bCs/>
          <w:i/>
          <w:iCs/>
        </w:rPr>
        <w:t>governance and strategic developme</w:t>
      </w:r>
      <w:r w:rsidR="00841014">
        <w:rPr>
          <w:b/>
          <w:bCs/>
          <w:i/>
          <w:iCs/>
        </w:rPr>
        <w:t xml:space="preserve">nt </w:t>
      </w:r>
    </w:p>
    <w:p w14:paraId="2A95143F" w14:textId="09FEA428" w:rsidR="00982B1D" w:rsidRDefault="004E5860" w:rsidP="00C507B2">
      <w:pPr>
        <w:pStyle w:val="ListParagraph"/>
        <w:numPr>
          <w:ilvl w:val="0"/>
          <w:numId w:val="31"/>
        </w:numPr>
        <w:ind w:left="709" w:hanging="283"/>
      </w:pPr>
      <w:r>
        <w:t>Ensure there is a duty of care within the whole organisation</w:t>
      </w:r>
    </w:p>
    <w:p w14:paraId="3C5A678F" w14:textId="7A5AA73C" w:rsidR="009C514D" w:rsidRDefault="004E5860" w:rsidP="00C507B2">
      <w:pPr>
        <w:pStyle w:val="ListParagraph"/>
        <w:numPr>
          <w:ilvl w:val="0"/>
          <w:numId w:val="31"/>
        </w:numPr>
        <w:ind w:left="709" w:hanging="283"/>
      </w:pPr>
      <w:r>
        <w:t xml:space="preserve">Ensure the Board is </w:t>
      </w:r>
      <w:r w:rsidR="007B3D30">
        <w:t xml:space="preserve">open and accountable to stakeholders about its own work and the governance of </w:t>
      </w:r>
      <w:r w:rsidR="004E48CA">
        <w:t>the organisation</w:t>
      </w:r>
    </w:p>
    <w:p w14:paraId="02CE9572" w14:textId="2AAB78F1" w:rsidR="009C514D" w:rsidRDefault="009C514D" w:rsidP="00C507B2">
      <w:pPr>
        <w:pStyle w:val="ListParagraph"/>
        <w:numPr>
          <w:ilvl w:val="0"/>
          <w:numId w:val="31"/>
        </w:numPr>
        <w:ind w:left="709" w:hanging="283"/>
      </w:pPr>
      <w:r>
        <w:t xml:space="preserve">Ensure </w:t>
      </w:r>
      <w:r w:rsidR="005A3881">
        <w:t xml:space="preserve">a properly qualified and resourced staff team is in place to manage the effective </w:t>
      </w:r>
      <w:r w:rsidR="00AE15EA">
        <w:t>day-to-day operations of ERCS</w:t>
      </w:r>
    </w:p>
    <w:p w14:paraId="7F82F1D0" w14:textId="77777777" w:rsidR="00AE15EA" w:rsidRDefault="00AE15EA" w:rsidP="004A6848">
      <w:pPr>
        <w:pStyle w:val="ListParagraph"/>
        <w:numPr>
          <w:ilvl w:val="0"/>
          <w:numId w:val="31"/>
        </w:numPr>
        <w:ind w:left="709" w:hanging="283"/>
      </w:pPr>
      <w:r>
        <w:t>Ensure ERCS complies with law and good practice and that all regulatory and statutory requirements are met</w:t>
      </w:r>
    </w:p>
    <w:p w14:paraId="34367FE4" w14:textId="178592BA" w:rsidR="00982B1D" w:rsidRDefault="009C514D" w:rsidP="00C507B2">
      <w:pPr>
        <w:pStyle w:val="ListParagraph"/>
        <w:numPr>
          <w:ilvl w:val="0"/>
          <w:numId w:val="31"/>
        </w:numPr>
        <w:ind w:left="709" w:hanging="283"/>
      </w:pPr>
      <w:r>
        <w:t>Ensure there is a focus on long-term strategy and development.</w:t>
      </w:r>
      <w:r w:rsidR="00982B1D">
        <w:t xml:space="preserve"> </w:t>
      </w:r>
    </w:p>
    <w:p w14:paraId="29D520DA" w14:textId="7F963597" w:rsidR="00982B1D" w:rsidRPr="00A41B5D" w:rsidRDefault="00982B1D" w:rsidP="00982B1D">
      <w:pPr>
        <w:rPr>
          <w:b/>
          <w:bCs/>
          <w:i/>
          <w:iCs/>
        </w:rPr>
      </w:pPr>
      <w:r w:rsidRPr="00A41B5D">
        <w:rPr>
          <w:b/>
          <w:bCs/>
          <w:i/>
          <w:iCs/>
        </w:rPr>
        <w:t>Leadership</w:t>
      </w:r>
      <w:r w:rsidR="00A96720">
        <w:rPr>
          <w:b/>
          <w:bCs/>
          <w:i/>
          <w:iCs/>
        </w:rPr>
        <w:t>:</w:t>
      </w:r>
      <w:r w:rsidR="0094678B">
        <w:rPr>
          <w:b/>
          <w:bCs/>
          <w:i/>
          <w:iCs/>
        </w:rPr>
        <w:t xml:space="preserve"> the chair will provide strategic leadership </w:t>
      </w:r>
      <w:r w:rsidR="000472FB">
        <w:rPr>
          <w:b/>
          <w:bCs/>
          <w:i/>
          <w:iCs/>
        </w:rPr>
        <w:t>for ERCS</w:t>
      </w:r>
      <w:r w:rsidR="00A54A0B">
        <w:rPr>
          <w:b/>
          <w:bCs/>
          <w:i/>
          <w:iCs/>
        </w:rPr>
        <w:t xml:space="preserve">, supporting the Board to </w:t>
      </w:r>
      <w:r w:rsidR="0088383D">
        <w:rPr>
          <w:b/>
          <w:bCs/>
          <w:i/>
          <w:iCs/>
        </w:rPr>
        <w:t xml:space="preserve">develop a long-term strategy and vision </w:t>
      </w:r>
      <w:r w:rsidR="005C04C5">
        <w:rPr>
          <w:b/>
          <w:bCs/>
          <w:i/>
          <w:iCs/>
        </w:rPr>
        <w:t>which encompasses the breadth and depth of ERCS’s mission.</w:t>
      </w:r>
    </w:p>
    <w:p w14:paraId="705A088F" w14:textId="4C796467" w:rsidR="00982B1D" w:rsidRDefault="00982B1D" w:rsidP="00C507B2">
      <w:pPr>
        <w:pStyle w:val="ListParagraph"/>
        <w:numPr>
          <w:ilvl w:val="0"/>
          <w:numId w:val="35"/>
        </w:numPr>
      </w:pPr>
      <w:r>
        <w:t>Provide strategic leadership, brin</w:t>
      </w:r>
      <w:r w:rsidR="00A64478">
        <w:t>g</w:t>
      </w:r>
      <w:r>
        <w:t>ing insight, inspiration, judgement and perspective</w:t>
      </w:r>
    </w:p>
    <w:p w14:paraId="2CCA7A24" w14:textId="5EB1A174" w:rsidR="00003C7C" w:rsidRDefault="00003C7C" w:rsidP="00003C7C">
      <w:pPr>
        <w:pStyle w:val="ListParagraph"/>
        <w:numPr>
          <w:ilvl w:val="0"/>
          <w:numId w:val="35"/>
        </w:numPr>
      </w:pPr>
      <w:r>
        <w:t xml:space="preserve">Regularly review </w:t>
      </w:r>
      <w:r w:rsidR="00A64478">
        <w:t xml:space="preserve">with the board and exec </w:t>
      </w:r>
      <w:r>
        <w:t>the development of long-term strategy and business plans</w:t>
      </w:r>
    </w:p>
    <w:p w14:paraId="6EBC860D" w14:textId="5605B155" w:rsidR="00003C7C" w:rsidRDefault="008466B7" w:rsidP="00003C7C">
      <w:pPr>
        <w:pStyle w:val="ListParagraph"/>
        <w:numPr>
          <w:ilvl w:val="0"/>
          <w:numId w:val="35"/>
        </w:numPr>
      </w:pPr>
      <w:r>
        <w:t xml:space="preserve">Ensure </w:t>
      </w:r>
      <w:r w:rsidR="00003C7C">
        <w:t>the Board monitors and responds to changes in the operational environment</w:t>
      </w:r>
    </w:p>
    <w:p w14:paraId="516F8BCB" w14:textId="350B3EBF" w:rsidR="00003C7C" w:rsidRDefault="00003C7C" w:rsidP="00003C7C">
      <w:pPr>
        <w:pStyle w:val="ListParagraph"/>
        <w:numPr>
          <w:ilvl w:val="0"/>
          <w:numId w:val="35"/>
        </w:numPr>
      </w:pPr>
      <w:r>
        <w:t xml:space="preserve">Understand </w:t>
      </w:r>
      <w:r w:rsidR="00A64478">
        <w:t xml:space="preserve">and reflect </w:t>
      </w:r>
      <w:r>
        <w:t xml:space="preserve">the importance of managing risk and limiting exposure to significant risks </w:t>
      </w:r>
    </w:p>
    <w:p w14:paraId="3F52DA51" w14:textId="2FF02A7A" w:rsidR="00003C7C" w:rsidRDefault="00003C7C" w:rsidP="00003C7C">
      <w:pPr>
        <w:pStyle w:val="ListParagraph"/>
        <w:numPr>
          <w:ilvl w:val="0"/>
          <w:numId w:val="35"/>
        </w:numPr>
      </w:pPr>
      <w:r>
        <w:t xml:space="preserve">Understand </w:t>
      </w:r>
      <w:r w:rsidR="00A64478">
        <w:t xml:space="preserve">and manage effectively </w:t>
      </w:r>
      <w:r>
        <w:t>the boundaries between the Board and operational functions</w:t>
      </w:r>
    </w:p>
    <w:p w14:paraId="382517A4" w14:textId="585FE779" w:rsidR="00982B1D" w:rsidRDefault="00982B1D" w:rsidP="00C507B2">
      <w:pPr>
        <w:pStyle w:val="ListParagraph"/>
        <w:numPr>
          <w:ilvl w:val="0"/>
          <w:numId w:val="35"/>
        </w:numPr>
      </w:pPr>
      <w:r>
        <w:lastRenderedPageBreak/>
        <w:t>Ensures t</w:t>
      </w:r>
      <w:r w:rsidR="00C507B2">
        <w:t>h</w:t>
      </w:r>
      <w:r>
        <w:t xml:space="preserve">at ERCS </w:t>
      </w:r>
      <w:r w:rsidR="005B2F62">
        <w:t>manages conflicts of interest</w:t>
      </w:r>
      <w:r w:rsidR="000A6BCD">
        <w:t xml:space="preserve"> appropriately and transparently.</w:t>
      </w:r>
    </w:p>
    <w:p w14:paraId="22404D9C" w14:textId="7F6EC25C" w:rsidR="00982B1D" w:rsidRPr="00A41B5D" w:rsidRDefault="00982B1D" w:rsidP="00982B1D">
      <w:pPr>
        <w:rPr>
          <w:b/>
          <w:bCs/>
          <w:i/>
          <w:iCs/>
        </w:rPr>
      </w:pPr>
      <w:r w:rsidRPr="00A41B5D">
        <w:rPr>
          <w:b/>
          <w:bCs/>
          <w:i/>
          <w:iCs/>
        </w:rPr>
        <w:t>Representation</w:t>
      </w:r>
      <w:r w:rsidR="00A96720">
        <w:rPr>
          <w:b/>
          <w:bCs/>
          <w:i/>
          <w:iCs/>
        </w:rPr>
        <w:t>:</w:t>
      </w:r>
      <w:r w:rsidR="00704392">
        <w:rPr>
          <w:b/>
          <w:bCs/>
          <w:i/>
          <w:iCs/>
        </w:rPr>
        <w:t xml:space="preserve"> the chair will act as a key ambassador and champion for ERCS</w:t>
      </w:r>
    </w:p>
    <w:p w14:paraId="26D9812C" w14:textId="2291C081" w:rsidR="00982B1D" w:rsidRDefault="00143A4A" w:rsidP="00592EE8">
      <w:pPr>
        <w:pStyle w:val="ListParagraph"/>
        <w:numPr>
          <w:ilvl w:val="0"/>
          <w:numId w:val="36"/>
        </w:numPr>
      </w:pPr>
      <w:r>
        <w:t>In agreement with the Board, a</w:t>
      </w:r>
      <w:r w:rsidR="00982B1D">
        <w:t>ct as a spokesperson for ERCS</w:t>
      </w:r>
      <w:r w:rsidR="00ED1286">
        <w:t xml:space="preserve"> and in a manner consistent with ERCS’s values and mission</w:t>
      </w:r>
    </w:p>
    <w:p w14:paraId="013D4D7B" w14:textId="3C97CB64" w:rsidR="00982B1D" w:rsidRDefault="00982B1D" w:rsidP="00592EE8">
      <w:pPr>
        <w:pStyle w:val="ListParagraph"/>
        <w:numPr>
          <w:ilvl w:val="0"/>
          <w:numId w:val="36"/>
        </w:numPr>
      </w:pPr>
      <w:r>
        <w:t>A</w:t>
      </w:r>
      <w:r w:rsidR="00FB5EF9">
        <w:t xml:space="preserve">ttend </w:t>
      </w:r>
      <w:r>
        <w:t>meetings with Scottish Government, national agencies and other or</w:t>
      </w:r>
      <w:r w:rsidR="00592EE8">
        <w:t>g</w:t>
      </w:r>
      <w:r>
        <w:t>anisations</w:t>
      </w:r>
    </w:p>
    <w:p w14:paraId="27D208A7" w14:textId="30A436FD" w:rsidR="00982B1D" w:rsidRDefault="00982B1D" w:rsidP="00592EE8">
      <w:pPr>
        <w:pStyle w:val="ListParagraph"/>
        <w:numPr>
          <w:ilvl w:val="0"/>
          <w:numId w:val="36"/>
        </w:numPr>
      </w:pPr>
      <w:r>
        <w:t>Attend or represent ERCS at meetings, events, conferences involving members, partners and funders</w:t>
      </w:r>
      <w:r w:rsidR="00DA513C">
        <w:t>.</w:t>
      </w:r>
    </w:p>
    <w:p w14:paraId="26DE644C" w14:textId="048A282F" w:rsidR="00FB5EF9" w:rsidRDefault="00FB5EF9" w:rsidP="008F5946">
      <w:pPr>
        <w:pStyle w:val="ListParagraph"/>
        <w:numPr>
          <w:ilvl w:val="0"/>
          <w:numId w:val="36"/>
        </w:numPr>
      </w:pPr>
      <w:r>
        <w:t>Chair Board meetings</w:t>
      </w:r>
      <w:r w:rsidR="0032592A">
        <w:t xml:space="preserve">, </w:t>
      </w:r>
      <w:r>
        <w:t xml:space="preserve">the Annual General Meeting </w:t>
      </w:r>
      <w:r w:rsidR="00DE718E">
        <w:t xml:space="preserve">and any other </w:t>
      </w:r>
      <w:r w:rsidR="0032592A">
        <w:t>competent/</w:t>
      </w:r>
      <w:r w:rsidR="0053349A">
        <w:t>constituted</w:t>
      </w:r>
      <w:r w:rsidR="00703248">
        <w:t xml:space="preserve"> meeting</w:t>
      </w:r>
      <w:r w:rsidR="006F24E3">
        <w:t xml:space="preserve"> of trustees, </w:t>
      </w:r>
      <w:r>
        <w:t>or delegate to another trustee.</w:t>
      </w:r>
    </w:p>
    <w:p w14:paraId="1291CECA" w14:textId="16F4A724" w:rsidR="00484A0E" w:rsidRPr="00484A0E" w:rsidRDefault="00484A0E" w:rsidP="00484A0E">
      <w:pPr>
        <w:rPr>
          <w:b/>
          <w:bCs/>
        </w:rPr>
      </w:pPr>
      <w:r w:rsidRPr="00484A0E">
        <w:rPr>
          <w:b/>
          <w:bCs/>
        </w:rPr>
        <w:t xml:space="preserve">Additional time commitment: </w:t>
      </w:r>
      <w:r w:rsidR="00B91726">
        <w:rPr>
          <w:b/>
          <w:bCs/>
        </w:rPr>
        <w:t xml:space="preserve">4 </w:t>
      </w:r>
      <w:r w:rsidRPr="00484A0E">
        <w:rPr>
          <w:b/>
          <w:bCs/>
        </w:rPr>
        <w:t xml:space="preserve">hours every </w:t>
      </w:r>
      <w:r w:rsidR="003E30D8">
        <w:rPr>
          <w:b/>
          <w:bCs/>
        </w:rPr>
        <w:t>fortnight</w:t>
      </w:r>
      <w:r w:rsidR="00BA5F24">
        <w:rPr>
          <w:b/>
          <w:bCs/>
        </w:rPr>
        <w:t>.</w:t>
      </w:r>
    </w:p>
    <w:p w14:paraId="5F50E369" w14:textId="70BC6FDA" w:rsidR="001111D6" w:rsidRDefault="00883B0F" w:rsidP="00456748">
      <w:pPr>
        <w:pStyle w:val="Heading2"/>
      </w:pPr>
      <w:bookmarkStart w:id="1" w:name="_Hlk51316074"/>
      <w:r>
        <w:t>Tre</w:t>
      </w:r>
      <w:r w:rsidR="004B1789">
        <w:t>asurer role</w:t>
      </w:r>
    </w:p>
    <w:p w14:paraId="27CE1B25" w14:textId="6F1AD858" w:rsidR="00787C2F" w:rsidRDefault="006E5FA6" w:rsidP="0007290F">
      <w:r>
        <w:t xml:space="preserve">In addition to the collective </w:t>
      </w:r>
      <w:r w:rsidR="00F74DDB">
        <w:t xml:space="preserve">responsibility for </w:t>
      </w:r>
      <w:r w:rsidR="00AB5334">
        <w:t xml:space="preserve">ERCS’s </w:t>
      </w:r>
      <w:r w:rsidR="002F6BD3">
        <w:t>financial records</w:t>
      </w:r>
      <w:r w:rsidR="00AB5334">
        <w:t xml:space="preserve"> </w:t>
      </w:r>
      <w:r w:rsidR="00915D8E">
        <w:t xml:space="preserve">and to </w:t>
      </w:r>
      <w:r w:rsidR="00CA5DFE">
        <w:t>understand</w:t>
      </w:r>
      <w:r w:rsidR="002A7D62">
        <w:t xml:space="preserve"> </w:t>
      </w:r>
      <w:r w:rsidR="0067275E">
        <w:t xml:space="preserve">and take an overview of </w:t>
      </w:r>
      <w:r w:rsidR="002A7D62">
        <w:t xml:space="preserve">the </w:t>
      </w:r>
      <w:r w:rsidR="0062442E">
        <w:t>organisation’s financial situation</w:t>
      </w:r>
      <w:r w:rsidR="00484A0E">
        <w:t xml:space="preserve">, the </w:t>
      </w:r>
      <w:r w:rsidR="00983E20">
        <w:t>T</w:t>
      </w:r>
      <w:r w:rsidR="00915D8E">
        <w:t xml:space="preserve">reasurer </w:t>
      </w:r>
      <w:r w:rsidR="0062442E">
        <w:t>will</w:t>
      </w:r>
      <w:r w:rsidR="0007290F">
        <w:t xml:space="preserve"> h</w:t>
      </w:r>
      <w:r w:rsidR="00D2196B">
        <w:t>ave financial or accounting knowledge</w:t>
      </w:r>
      <w:r w:rsidR="004867BB">
        <w:t xml:space="preserve"> and have</w:t>
      </w:r>
      <w:r w:rsidR="004867BB" w:rsidRPr="004867BB">
        <w:t xml:space="preserve"> </w:t>
      </w:r>
      <w:r w:rsidR="004867BB">
        <w:t>the capacity to spend extra time on detailed finance matters.</w:t>
      </w:r>
    </w:p>
    <w:p w14:paraId="75B1375A" w14:textId="57E27592" w:rsidR="00EB4F54" w:rsidRDefault="00EB4F54" w:rsidP="00EB4F54">
      <w:pPr>
        <w:rPr>
          <w:b/>
          <w:bCs/>
          <w:i/>
          <w:iCs/>
        </w:rPr>
      </w:pPr>
      <w:r w:rsidRPr="000213E2">
        <w:rPr>
          <w:b/>
          <w:bCs/>
          <w:i/>
          <w:iCs/>
        </w:rPr>
        <w:t>Role purpose: provide effective governance and leadership of ERCS</w:t>
      </w:r>
      <w:r>
        <w:rPr>
          <w:b/>
          <w:bCs/>
          <w:i/>
          <w:iCs/>
        </w:rPr>
        <w:t xml:space="preserve">, and </w:t>
      </w:r>
      <w:r w:rsidR="00437659">
        <w:rPr>
          <w:b/>
          <w:bCs/>
          <w:i/>
          <w:iCs/>
        </w:rPr>
        <w:t xml:space="preserve">specific financial </w:t>
      </w:r>
      <w:r w:rsidR="0067275E">
        <w:rPr>
          <w:b/>
          <w:bCs/>
          <w:i/>
          <w:iCs/>
        </w:rPr>
        <w:t xml:space="preserve">oversight and </w:t>
      </w:r>
      <w:r w:rsidR="00437659">
        <w:rPr>
          <w:b/>
          <w:bCs/>
          <w:i/>
          <w:iCs/>
        </w:rPr>
        <w:t>guidance</w:t>
      </w:r>
      <w:r w:rsidR="007128FD">
        <w:rPr>
          <w:b/>
          <w:bCs/>
          <w:i/>
          <w:iCs/>
        </w:rPr>
        <w:t xml:space="preserve">. </w:t>
      </w:r>
    </w:p>
    <w:p w14:paraId="375E6A7D" w14:textId="2DD95511" w:rsidR="00972318" w:rsidRPr="000213E2" w:rsidRDefault="00972318" w:rsidP="00972318">
      <w:pPr>
        <w:rPr>
          <w:b/>
          <w:bCs/>
          <w:i/>
          <w:iCs/>
        </w:rPr>
      </w:pPr>
      <w:r>
        <w:rPr>
          <w:b/>
          <w:bCs/>
          <w:i/>
          <w:iCs/>
        </w:rPr>
        <w:t>Governance</w:t>
      </w:r>
      <w:r w:rsidR="004867BB">
        <w:rPr>
          <w:b/>
          <w:bCs/>
          <w:i/>
          <w:iCs/>
        </w:rPr>
        <w:t>:</w:t>
      </w:r>
    </w:p>
    <w:p w14:paraId="4BD359A8" w14:textId="162F4ABC" w:rsidR="00A4767F" w:rsidRDefault="004867BB" w:rsidP="00D2196B">
      <w:pPr>
        <w:pStyle w:val="ListParagraph"/>
        <w:numPr>
          <w:ilvl w:val="0"/>
          <w:numId w:val="24"/>
        </w:numPr>
      </w:pPr>
      <w:r>
        <w:t>With the Development Manager</w:t>
      </w:r>
      <w:r w:rsidR="004E1871">
        <w:t>/ Chief Officer</w:t>
      </w:r>
      <w:r>
        <w:t xml:space="preserve"> </w:t>
      </w:r>
      <w:r w:rsidR="001E6F11">
        <w:t xml:space="preserve">support the </w:t>
      </w:r>
      <w:r w:rsidR="005B073B">
        <w:t>maint</w:t>
      </w:r>
      <w:r w:rsidR="00553588">
        <w:t xml:space="preserve">enance of accounting records and </w:t>
      </w:r>
      <w:r w:rsidR="005C236D">
        <w:t>budget preparation</w:t>
      </w:r>
      <w:r w:rsidR="00A25F89">
        <w:t xml:space="preserve">, </w:t>
      </w:r>
      <w:r w:rsidR="00A8311B">
        <w:t xml:space="preserve">the </w:t>
      </w:r>
      <w:r w:rsidR="009F1074">
        <w:t xml:space="preserve">development of and </w:t>
      </w:r>
      <w:r w:rsidR="00F476BF">
        <w:t xml:space="preserve">annual </w:t>
      </w:r>
      <w:r w:rsidR="00DF0B41">
        <w:t>review</w:t>
      </w:r>
      <w:r w:rsidR="00F476BF">
        <w:t xml:space="preserve"> of</w:t>
      </w:r>
      <w:r w:rsidR="00DF0B41">
        <w:t xml:space="preserve"> financial procedures</w:t>
      </w:r>
      <w:r w:rsidR="005C52E6">
        <w:t xml:space="preserve"> and contr</w:t>
      </w:r>
      <w:r w:rsidR="00E841CF">
        <w:t>ols</w:t>
      </w:r>
      <w:r w:rsidR="009F1074">
        <w:t>,</w:t>
      </w:r>
      <w:r w:rsidR="005C236D">
        <w:t xml:space="preserve"> and </w:t>
      </w:r>
      <w:r w:rsidR="00A25F89">
        <w:t>financial reporting</w:t>
      </w:r>
      <w:r w:rsidR="001E6F11">
        <w:t>.</w:t>
      </w:r>
    </w:p>
    <w:p w14:paraId="14BFA546" w14:textId="7FB37C68" w:rsidR="00543236" w:rsidRPr="004867BB" w:rsidRDefault="00543236" w:rsidP="004867BB">
      <w:pPr>
        <w:rPr>
          <w:b/>
          <w:bCs/>
          <w:i/>
          <w:iCs/>
        </w:rPr>
      </w:pPr>
      <w:r w:rsidRPr="004867BB">
        <w:rPr>
          <w:b/>
          <w:bCs/>
          <w:i/>
          <w:iCs/>
        </w:rPr>
        <w:t>Leadership</w:t>
      </w:r>
      <w:r w:rsidR="001E6F11">
        <w:rPr>
          <w:b/>
          <w:bCs/>
          <w:i/>
          <w:iCs/>
        </w:rPr>
        <w:t>:</w:t>
      </w:r>
    </w:p>
    <w:p w14:paraId="54993EBD" w14:textId="025E1C7A" w:rsidR="00BD1D35" w:rsidRDefault="004E7E72" w:rsidP="00D2196B">
      <w:pPr>
        <w:pStyle w:val="ListParagraph"/>
        <w:numPr>
          <w:ilvl w:val="0"/>
          <w:numId w:val="24"/>
        </w:numPr>
      </w:pPr>
      <w:r>
        <w:t>With the Development Manager/Chief Officer, c</w:t>
      </w:r>
      <w:r w:rsidR="000B2163">
        <w:t xml:space="preserve">ontribute to the development and review of financial procedures and controls </w:t>
      </w:r>
      <w:r>
        <w:t xml:space="preserve">to be </w:t>
      </w:r>
      <w:r w:rsidR="000B2163">
        <w:t>ratified by the Board</w:t>
      </w:r>
    </w:p>
    <w:p w14:paraId="1DF7A6BC" w14:textId="6891F034" w:rsidR="00A51BAA" w:rsidRDefault="00543236" w:rsidP="00D2196B">
      <w:pPr>
        <w:pStyle w:val="ListParagraph"/>
        <w:numPr>
          <w:ilvl w:val="0"/>
          <w:numId w:val="24"/>
        </w:numPr>
      </w:pPr>
      <w:r>
        <w:t>R</w:t>
      </w:r>
      <w:r w:rsidR="00A51BAA">
        <w:t>eport back to the charity trustee board</w:t>
      </w:r>
      <w:r w:rsidR="009A5807">
        <w:t xml:space="preserve"> on the organisation’s financial situation</w:t>
      </w:r>
      <w:r w:rsidR="000B56BC">
        <w:t xml:space="preserve"> </w:t>
      </w:r>
      <w:r w:rsidR="00E27A60">
        <w:t xml:space="preserve">and risk management. </w:t>
      </w:r>
    </w:p>
    <w:p w14:paraId="7C23FBF9" w14:textId="13F67074" w:rsidR="00030662" w:rsidRPr="00A8584D" w:rsidRDefault="002C1847" w:rsidP="00030662">
      <w:pPr>
        <w:rPr>
          <w:b/>
          <w:bCs/>
        </w:rPr>
      </w:pPr>
      <w:r w:rsidRPr="00A8584D">
        <w:rPr>
          <w:b/>
          <w:bCs/>
        </w:rPr>
        <w:t>Additional t</w:t>
      </w:r>
      <w:r w:rsidR="00030662" w:rsidRPr="00A8584D">
        <w:rPr>
          <w:b/>
          <w:bCs/>
        </w:rPr>
        <w:t>ime</w:t>
      </w:r>
      <w:r w:rsidR="00710CEF" w:rsidRPr="00A8584D">
        <w:rPr>
          <w:b/>
          <w:bCs/>
        </w:rPr>
        <w:t xml:space="preserve"> commitment:</w:t>
      </w:r>
      <w:r w:rsidRPr="00A8584D">
        <w:rPr>
          <w:b/>
          <w:bCs/>
        </w:rPr>
        <w:t xml:space="preserve"> </w:t>
      </w:r>
      <w:r w:rsidR="00C93B8C">
        <w:rPr>
          <w:b/>
          <w:bCs/>
        </w:rPr>
        <w:t xml:space="preserve">half day over </w:t>
      </w:r>
      <w:r w:rsidR="00BE6453">
        <w:rPr>
          <w:b/>
          <w:bCs/>
        </w:rPr>
        <w:t>every month</w:t>
      </w:r>
      <w:r w:rsidR="001E6F11">
        <w:rPr>
          <w:b/>
          <w:bCs/>
        </w:rPr>
        <w:t>.</w:t>
      </w:r>
    </w:p>
    <w:bookmarkEnd w:id="1"/>
    <w:p w14:paraId="4725F6F6" w14:textId="073E1900" w:rsidR="009E40FC" w:rsidRDefault="00E85E37" w:rsidP="009E40FC">
      <w:pPr>
        <w:pStyle w:val="Heading2"/>
      </w:pPr>
      <w:r>
        <w:t>Working groups for Advocac</w:t>
      </w:r>
      <w:r w:rsidR="00DF7CDD">
        <w:t>y and Advice</w:t>
      </w:r>
      <w:r w:rsidR="00027865">
        <w:t>/representation</w:t>
      </w:r>
      <w:r w:rsidR="00DF7CDD">
        <w:t xml:space="preserve"> programmes</w:t>
      </w:r>
    </w:p>
    <w:p w14:paraId="104260B6" w14:textId="77777777" w:rsidR="00963AC9" w:rsidRDefault="00A66C99" w:rsidP="00CB13B9">
      <w:r>
        <w:t xml:space="preserve">Working groups </w:t>
      </w:r>
      <w:r w:rsidR="00C06E6A">
        <w:t>are intended to</w:t>
      </w:r>
      <w:r w:rsidR="00CB13B9">
        <w:t xml:space="preserve"> e</w:t>
      </w:r>
      <w:r w:rsidR="00C06E6A">
        <w:t>nable Trustees with relevant skills and experience</w:t>
      </w:r>
      <w:r w:rsidR="001F7370">
        <w:t xml:space="preserve"> to support </w:t>
      </w:r>
      <w:r w:rsidR="001B0F4B">
        <w:t xml:space="preserve">the development of </w:t>
      </w:r>
      <w:r w:rsidR="001F7370">
        <w:t>ERCS</w:t>
      </w:r>
      <w:r w:rsidR="00A4303F">
        <w:t>’s</w:t>
      </w:r>
      <w:r w:rsidR="001F7370">
        <w:t xml:space="preserve"> </w:t>
      </w:r>
      <w:r w:rsidR="00656DE0">
        <w:t xml:space="preserve">priority </w:t>
      </w:r>
      <w:r w:rsidR="001F7370">
        <w:t>work programmes</w:t>
      </w:r>
      <w:r w:rsidR="001B0F4B">
        <w:t xml:space="preserve"> in</w:t>
      </w:r>
      <w:r w:rsidR="00963AC9">
        <w:t>:</w:t>
      </w:r>
    </w:p>
    <w:p w14:paraId="78173A70" w14:textId="77777777" w:rsidR="00963AC9" w:rsidRDefault="001B0F4B" w:rsidP="00963AC9">
      <w:pPr>
        <w:pStyle w:val="ListParagraph"/>
        <w:numPr>
          <w:ilvl w:val="0"/>
          <w:numId w:val="33"/>
        </w:numPr>
      </w:pPr>
      <w:r>
        <w:t>Advocacy for policy and law reform</w:t>
      </w:r>
    </w:p>
    <w:p w14:paraId="237FEE21" w14:textId="77777777" w:rsidR="00963AC9" w:rsidRDefault="00D93AFE" w:rsidP="00963AC9">
      <w:pPr>
        <w:pStyle w:val="ListParagraph"/>
        <w:numPr>
          <w:ilvl w:val="0"/>
          <w:numId w:val="33"/>
        </w:numPr>
      </w:pPr>
      <w:r>
        <w:t xml:space="preserve">Advice, assistance and representation. </w:t>
      </w:r>
    </w:p>
    <w:p w14:paraId="3D598B4F" w14:textId="5C6F0232" w:rsidR="00C06E6A" w:rsidRDefault="00E539D9" w:rsidP="00727A60">
      <w:r>
        <w:t xml:space="preserve">Each </w:t>
      </w:r>
      <w:r w:rsidR="0042660D">
        <w:t xml:space="preserve">working </w:t>
      </w:r>
      <w:r>
        <w:t xml:space="preserve">group will </w:t>
      </w:r>
      <w:r w:rsidR="00BA54E2">
        <w:t>appoint a trustee</w:t>
      </w:r>
      <w:r w:rsidR="0042660D">
        <w:t xml:space="preserve"> as convener. </w:t>
      </w:r>
      <w:r w:rsidR="00D93AFE">
        <w:t>Both these programmes inform</w:t>
      </w:r>
      <w:r w:rsidR="00656DE0">
        <w:t xml:space="preserve"> ERCS</w:t>
      </w:r>
      <w:r w:rsidR="0067275E">
        <w:t>’s</w:t>
      </w:r>
      <w:r w:rsidR="00656DE0">
        <w:t xml:space="preserve"> other two programmes of public education and strategic public interest litigation which will be developed further in 2021.</w:t>
      </w:r>
    </w:p>
    <w:p w14:paraId="65DC2827" w14:textId="3A7BE455" w:rsidR="00EC0678" w:rsidRDefault="00EC0678" w:rsidP="00EC0678">
      <w:pPr>
        <w:rPr>
          <w:b/>
          <w:bCs/>
          <w:i/>
          <w:iCs/>
        </w:rPr>
      </w:pPr>
      <w:r w:rsidRPr="000213E2">
        <w:rPr>
          <w:b/>
          <w:bCs/>
          <w:i/>
          <w:iCs/>
        </w:rPr>
        <w:lastRenderedPageBreak/>
        <w:t>Role purpose: provide effective governance and leadership of ERCS</w:t>
      </w:r>
      <w:r w:rsidR="001B1936">
        <w:rPr>
          <w:b/>
          <w:bCs/>
          <w:i/>
          <w:iCs/>
        </w:rPr>
        <w:t>’s programmes of work</w:t>
      </w:r>
      <w:r w:rsidR="001A205D">
        <w:rPr>
          <w:b/>
          <w:bCs/>
          <w:i/>
          <w:iCs/>
        </w:rPr>
        <w:t>.</w:t>
      </w:r>
      <w:r>
        <w:rPr>
          <w:b/>
          <w:bCs/>
          <w:i/>
          <w:iCs/>
        </w:rPr>
        <w:t xml:space="preserve"> </w:t>
      </w:r>
    </w:p>
    <w:p w14:paraId="34319128" w14:textId="11F1F988" w:rsidR="005E3246" w:rsidRPr="000213E2" w:rsidRDefault="005E3246" w:rsidP="005E3246">
      <w:pPr>
        <w:rPr>
          <w:b/>
          <w:bCs/>
          <w:i/>
          <w:iCs/>
        </w:rPr>
      </w:pPr>
      <w:r>
        <w:rPr>
          <w:b/>
          <w:bCs/>
          <w:i/>
          <w:iCs/>
        </w:rPr>
        <w:t>Governance</w:t>
      </w:r>
      <w:r w:rsidR="00727A60">
        <w:rPr>
          <w:b/>
          <w:bCs/>
          <w:i/>
          <w:iCs/>
        </w:rPr>
        <w:t>:</w:t>
      </w:r>
    </w:p>
    <w:p w14:paraId="6C9A763B" w14:textId="74A88E05" w:rsidR="005E3246" w:rsidRDefault="00DD441E" w:rsidP="005E3246">
      <w:pPr>
        <w:pStyle w:val="ListParagraph"/>
        <w:numPr>
          <w:ilvl w:val="0"/>
          <w:numId w:val="24"/>
        </w:numPr>
      </w:pPr>
      <w:r>
        <w:t>With ERCS’s key officers</w:t>
      </w:r>
      <w:r w:rsidR="0067275E">
        <w:t>,</w:t>
      </w:r>
      <w:r w:rsidR="00252191">
        <w:t xml:space="preserve"> </w:t>
      </w:r>
      <w:r w:rsidR="002871F2">
        <w:t xml:space="preserve">contribute to the development of </w:t>
      </w:r>
      <w:r w:rsidR="002D3FF1">
        <w:t>operational policies</w:t>
      </w:r>
      <w:r w:rsidR="00537396">
        <w:t xml:space="preserve"> and </w:t>
      </w:r>
      <w:r w:rsidR="002D3FF1">
        <w:t>procedures</w:t>
      </w:r>
      <w:r w:rsidR="006D3902">
        <w:t xml:space="preserve"> for the work</w:t>
      </w:r>
      <w:r w:rsidR="00D71408">
        <w:t xml:space="preserve"> </w:t>
      </w:r>
      <w:r w:rsidR="006D3902">
        <w:t>programme</w:t>
      </w:r>
      <w:r w:rsidR="002D3FF1">
        <w:t xml:space="preserve"> </w:t>
      </w:r>
      <w:r w:rsidR="00002615">
        <w:t>and</w:t>
      </w:r>
      <w:r w:rsidR="006F3161">
        <w:t xml:space="preserve"> identify</w:t>
      </w:r>
      <w:r w:rsidR="00002615">
        <w:t xml:space="preserve"> fundraising priorities</w:t>
      </w:r>
      <w:r w:rsidR="00B27AF6">
        <w:t xml:space="preserve"> to be </w:t>
      </w:r>
      <w:r w:rsidR="003F2BA4">
        <w:t>agreed</w:t>
      </w:r>
      <w:r w:rsidR="00B27AF6">
        <w:t xml:space="preserve"> by the Board</w:t>
      </w:r>
      <w:r w:rsidR="002D3FF1">
        <w:t>.</w:t>
      </w:r>
    </w:p>
    <w:p w14:paraId="7CB6B94E" w14:textId="3A70235E" w:rsidR="005E3246" w:rsidRPr="00727A60" w:rsidRDefault="005E3246" w:rsidP="00727A60">
      <w:pPr>
        <w:rPr>
          <w:b/>
          <w:bCs/>
          <w:i/>
          <w:iCs/>
        </w:rPr>
      </w:pPr>
      <w:r w:rsidRPr="00727A60">
        <w:rPr>
          <w:b/>
          <w:bCs/>
          <w:i/>
          <w:iCs/>
        </w:rPr>
        <w:t>Leadership</w:t>
      </w:r>
      <w:r w:rsidR="00727A60">
        <w:rPr>
          <w:b/>
          <w:bCs/>
          <w:i/>
          <w:iCs/>
        </w:rPr>
        <w:t>:</w:t>
      </w:r>
    </w:p>
    <w:p w14:paraId="1974D71B" w14:textId="53CB54AA" w:rsidR="00D71408" w:rsidRDefault="00D30F2D" w:rsidP="00AC67E1">
      <w:pPr>
        <w:pStyle w:val="ListParagraph"/>
        <w:numPr>
          <w:ilvl w:val="0"/>
          <w:numId w:val="24"/>
        </w:numPr>
      </w:pPr>
      <w:r>
        <w:t xml:space="preserve">With ERCS’s key officers, </w:t>
      </w:r>
      <w:r w:rsidR="00024B50">
        <w:t>contribute to</w:t>
      </w:r>
      <w:r w:rsidR="00771D1E">
        <w:t xml:space="preserve"> identifying and monitoring </w:t>
      </w:r>
      <w:r w:rsidR="00592D9A">
        <w:t>the p</w:t>
      </w:r>
      <w:r w:rsidR="00771D1E">
        <w:t xml:space="preserve">riorities and </w:t>
      </w:r>
      <w:r w:rsidR="005106C7">
        <w:t xml:space="preserve">strategic development of </w:t>
      </w:r>
      <w:r w:rsidR="006D3902">
        <w:t>the work programme</w:t>
      </w:r>
      <w:r w:rsidR="00D71408">
        <w:t>.</w:t>
      </w:r>
    </w:p>
    <w:p w14:paraId="08EFD98E" w14:textId="2B8034AD" w:rsidR="005E3246" w:rsidRDefault="005E3246" w:rsidP="00AC67E1">
      <w:pPr>
        <w:pStyle w:val="ListParagraph"/>
        <w:numPr>
          <w:ilvl w:val="0"/>
          <w:numId w:val="24"/>
        </w:numPr>
      </w:pPr>
      <w:r>
        <w:t xml:space="preserve">Report back to the board on the </w:t>
      </w:r>
      <w:r w:rsidR="00256AB1">
        <w:t xml:space="preserve">programme’s </w:t>
      </w:r>
      <w:r w:rsidR="009E0CC5">
        <w:t>progress</w:t>
      </w:r>
      <w:r w:rsidR="00A00595">
        <w:t>.</w:t>
      </w:r>
    </w:p>
    <w:p w14:paraId="10869CBE" w14:textId="678468EF" w:rsidR="0041750F" w:rsidRPr="00A8584D" w:rsidRDefault="0041750F" w:rsidP="0041750F">
      <w:pPr>
        <w:rPr>
          <w:b/>
          <w:bCs/>
        </w:rPr>
      </w:pPr>
      <w:r w:rsidRPr="00A8584D">
        <w:rPr>
          <w:b/>
          <w:bCs/>
        </w:rPr>
        <w:t xml:space="preserve">Additional time commitment: </w:t>
      </w:r>
      <w:r w:rsidR="00C93B8C">
        <w:rPr>
          <w:b/>
          <w:bCs/>
        </w:rPr>
        <w:t>half day over</w:t>
      </w:r>
      <w:r w:rsidRPr="00A8584D">
        <w:rPr>
          <w:b/>
          <w:bCs/>
        </w:rPr>
        <w:t xml:space="preserve"> </w:t>
      </w:r>
      <w:r>
        <w:rPr>
          <w:b/>
          <w:bCs/>
        </w:rPr>
        <w:t>every month</w:t>
      </w:r>
      <w:r w:rsidR="00A00595">
        <w:rPr>
          <w:b/>
          <w:bCs/>
        </w:rPr>
        <w:t>.</w:t>
      </w:r>
    </w:p>
    <w:p w14:paraId="07AE01D9" w14:textId="016B9576" w:rsidR="000B5272" w:rsidRPr="00B0559F" w:rsidRDefault="000B5272" w:rsidP="00FB3FF3">
      <w:pPr>
        <w:pStyle w:val="Heading2"/>
      </w:pPr>
      <w:r w:rsidRPr="00B0559F">
        <w:t>Trustee Recruitment Pack</w:t>
      </w:r>
    </w:p>
    <w:p w14:paraId="1D280C90" w14:textId="6AE058EA" w:rsidR="00073578" w:rsidRDefault="000B5272" w:rsidP="00CE2E1F">
      <w:pPr>
        <w:pStyle w:val="ListParagraph"/>
        <w:numPr>
          <w:ilvl w:val="0"/>
          <w:numId w:val="38"/>
        </w:numPr>
        <w:ind w:left="851" w:hanging="425"/>
      </w:pPr>
      <w:r>
        <w:t>T</w:t>
      </w:r>
      <w:r w:rsidR="00073578">
        <w:t>rustees</w:t>
      </w:r>
      <w:r w:rsidR="00FB3371">
        <w:t>’</w:t>
      </w:r>
      <w:r w:rsidR="00073578">
        <w:t xml:space="preserve"> </w:t>
      </w:r>
      <w:r w:rsidR="007D49D2">
        <w:t>r</w:t>
      </w:r>
      <w:r w:rsidR="00073578">
        <w:t>oles</w:t>
      </w:r>
      <w:r w:rsidR="007D49D2">
        <w:t>, r</w:t>
      </w:r>
      <w:r w:rsidR="00073578">
        <w:t>esponsibilities</w:t>
      </w:r>
      <w:r w:rsidR="007D49D2">
        <w:t xml:space="preserve"> and commitments</w:t>
      </w:r>
    </w:p>
    <w:p w14:paraId="5C9E756C" w14:textId="315E38CF" w:rsidR="003F20CE" w:rsidRDefault="003F20CE" w:rsidP="00CE2E1F">
      <w:pPr>
        <w:pStyle w:val="ListParagraph"/>
        <w:numPr>
          <w:ilvl w:val="0"/>
          <w:numId w:val="38"/>
        </w:numPr>
        <w:ind w:left="851" w:hanging="425"/>
      </w:pPr>
      <w:r>
        <w:t xml:space="preserve">ERCS </w:t>
      </w:r>
      <w:r w:rsidR="00A208FC">
        <w:t>c</w:t>
      </w:r>
      <w:r>
        <w:t>onstitution</w:t>
      </w:r>
    </w:p>
    <w:p w14:paraId="1BADA273" w14:textId="7AC405DA" w:rsidR="00B0559F" w:rsidRDefault="00B0559F" w:rsidP="00CE2E1F">
      <w:pPr>
        <w:pStyle w:val="ListParagraph"/>
        <w:numPr>
          <w:ilvl w:val="0"/>
          <w:numId w:val="38"/>
        </w:numPr>
        <w:ind w:left="851" w:hanging="425"/>
      </w:pPr>
      <w:r>
        <w:t xml:space="preserve">ERCS </w:t>
      </w:r>
      <w:r w:rsidR="00D7389D">
        <w:t>b</w:t>
      </w:r>
      <w:r>
        <w:t xml:space="preserve">usiness </w:t>
      </w:r>
      <w:r w:rsidR="00D7389D">
        <w:t>p</w:t>
      </w:r>
      <w:r>
        <w:t>lan</w:t>
      </w:r>
    </w:p>
    <w:p w14:paraId="4D217581" w14:textId="607D820E" w:rsidR="006C2DE5" w:rsidRDefault="003F20CE" w:rsidP="00CE2E1F">
      <w:pPr>
        <w:pStyle w:val="ListParagraph"/>
        <w:numPr>
          <w:ilvl w:val="0"/>
          <w:numId w:val="38"/>
        </w:numPr>
        <w:ind w:left="851" w:hanging="425"/>
      </w:pPr>
      <w:r>
        <w:t>Trustee</w:t>
      </w:r>
      <w:r w:rsidR="00B244DD">
        <w:t xml:space="preserve"> </w:t>
      </w:r>
      <w:r w:rsidR="00E93254">
        <w:t>application form</w:t>
      </w:r>
      <w:r w:rsidR="005C4337">
        <w:t>.</w:t>
      </w:r>
    </w:p>
    <w:p w14:paraId="6AF2CBE9" w14:textId="75207C9D" w:rsidR="000B41EC" w:rsidRDefault="000B41EC">
      <w:pPr>
        <w:spacing w:line="288" w:lineRule="auto"/>
        <w:rPr>
          <w:rFonts w:asciiTheme="majorHAnsi" w:eastAsiaTheme="majorEastAsia" w:hAnsiTheme="majorHAnsi" w:cstheme="majorBidi"/>
          <w:b/>
          <w:bCs/>
          <w:sz w:val="32"/>
          <w:szCs w:val="40"/>
        </w:rPr>
      </w:pPr>
    </w:p>
    <w:sectPr w:rsidR="000B41E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F899D" w16cex:dateUtc="2020-08-25T11:59:00Z"/>
  <w16cex:commentExtensible w16cex:durableId="22EF88C8" w16cex:dateUtc="2020-08-25T11:55:00Z"/>
  <w16cex:commentExtensible w16cex:durableId="22EF89F1" w16cex:dateUtc="2020-08-25T12:00:00Z"/>
  <w16cex:commentExtensible w16cex:durableId="22EF8A18" w16cex:dateUtc="2020-08-25T12:01:00Z"/>
  <w16cex:commentExtensible w16cex:durableId="22EF8AB9" w16cex:dateUtc="2020-08-25T12:03:00Z"/>
  <w16cex:commentExtensible w16cex:durableId="22EF8AEC" w16cex:dateUtc="2020-08-25T12:04:00Z"/>
  <w16cex:commentExtensible w16cex:durableId="22EF8B3B" w16cex:dateUtc="2020-08-25T12:06:00Z"/>
  <w16cex:commentExtensible w16cex:durableId="22EF8BB4" w16cex:dateUtc="2020-08-25T12:08:00Z"/>
  <w16cex:commentExtensible w16cex:durableId="22EF8C17" w16cex:dateUtc="2020-08-25T12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B45D5" w14:textId="77777777" w:rsidR="002B2381" w:rsidRDefault="002B2381" w:rsidP="00A85A11">
      <w:r>
        <w:separator/>
      </w:r>
    </w:p>
  </w:endnote>
  <w:endnote w:type="continuationSeparator" w:id="0">
    <w:p w14:paraId="31670060" w14:textId="77777777" w:rsidR="002B2381" w:rsidRDefault="002B2381" w:rsidP="00A85A11">
      <w:r>
        <w:continuationSeparator/>
      </w:r>
    </w:p>
  </w:endnote>
  <w:endnote w:type="continuationNotice" w:id="1">
    <w:p w14:paraId="52DFB525" w14:textId="77777777" w:rsidR="002B2381" w:rsidRDefault="002B23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B5230" w14:textId="77777777" w:rsidR="005E0C35" w:rsidRDefault="005E0C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6B7CE" w14:textId="18B58E64" w:rsidR="008D72CF" w:rsidRPr="00BF76FB" w:rsidRDefault="005E0C35" w:rsidP="009C5D42">
    <w:pPr>
      <w:pStyle w:val="NoSpacing"/>
      <w:rPr>
        <w:sz w:val="18"/>
        <w:szCs w:val="18"/>
      </w:rPr>
    </w:pPr>
    <w:r w:rsidRPr="00BF76FB">
      <w:rPr>
        <w:sz w:val="18"/>
        <w:szCs w:val="18"/>
      </w:rPr>
      <w:fldChar w:fldCharType="begin"/>
    </w:r>
    <w:r w:rsidRPr="00BF76FB">
      <w:rPr>
        <w:sz w:val="18"/>
        <w:szCs w:val="18"/>
      </w:rPr>
      <w:instrText xml:space="preserve"> FILENAME \* MERGEFORMAT </w:instrText>
    </w:r>
    <w:r w:rsidRPr="00BF76FB">
      <w:rPr>
        <w:sz w:val="18"/>
        <w:szCs w:val="18"/>
      </w:rPr>
      <w:fldChar w:fldCharType="separate"/>
    </w:r>
    <w:r w:rsidR="00BF76FB" w:rsidRPr="00BF76FB">
      <w:rPr>
        <w:noProof/>
        <w:sz w:val="18"/>
        <w:szCs w:val="18"/>
      </w:rPr>
      <w:t>TrusteesRoles_September2020</w:t>
    </w:r>
    <w:r w:rsidRPr="00BF76FB">
      <w:rPr>
        <w:noProof/>
        <w:sz w:val="18"/>
        <w:szCs w:val="18"/>
      </w:rPr>
      <w:fldChar w:fldCharType="end"/>
    </w:r>
    <w:r w:rsidR="00BF76FB">
      <w:rPr>
        <w:noProof/>
        <w:sz w:val="18"/>
        <w:szCs w:val="18"/>
      </w:rPr>
      <w:t xml:space="preserve"> </w:t>
    </w:r>
    <w:sdt>
      <w:sdtPr>
        <w:id w:val="651411291"/>
        <w:docPartObj>
          <w:docPartGallery w:val="Page Numbers (Bottom of Page)"/>
          <w:docPartUnique/>
        </w:docPartObj>
      </w:sdtPr>
      <w:sdtEndPr>
        <w:rPr>
          <w:noProof/>
          <w:sz w:val="18"/>
          <w:szCs w:val="18"/>
        </w:rPr>
      </w:sdtEndPr>
      <w:sdtContent>
        <w:r w:rsidR="00BF76FB">
          <w:tab/>
        </w:r>
        <w:r w:rsidR="00BF76FB">
          <w:tab/>
        </w:r>
        <w:r w:rsidR="00BF76FB">
          <w:tab/>
        </w:r>
        <w:r w:rsidR="00BF76FB">
          <w:tab/>
        </w:r>
        <w:r w:rsidR="00BF76FB">
          <w:tab/>
        </w:r>
        <w:r w:rsidR="00BF76FB">
          <w:tab/>
        </w:r>
        <w:r w:rsidR="00BF76FB">
          <w:tab/>
        </w:r>
        <w:r w:rsidR="00BF76FB">
          <w:tab/>
        </w:r>
        <w:r w:rsidR="00BF76FB">
          <w:tab/>
        </w:r>
        <w:r w:rsidR="00BF76FB" w:rsidRPr="00BF76FB">
          <w:rPr>
            <w:sz w:val="18"/>
            <w:szCs w:val="18"/>
          </w:rPr>
          <w:fldChar w:fldCharType="begin"/>
        </w:r>
        <w:r w:rsidR="00BF76FB" w:rsidRPr="00BF76FB">
          <w:rPr>
            <w:sz w:val="18"/>
            <w:szCs w:val="18"/>
          </w:rPr>
          <w:instrText xml:space="preserve"> PAGE   \* MERGEFORMAT </w:instrText>
        </w:r>
        <w:r w:rsidR="00BF76FB" w:rsidRPr="00BF76FB">
          <w:rPr>
            <w:sz w:val="18"/>
            <w:szCs w:val="18"/>
          </w:rPr>
          <w:fldChar w:fldCharType="separate"/>
        </w:r>
        <w:r w:rsidR="00BF76FB">
          <w:rPr>
            <w:sz w:val="18"/>
            <w:szCs w:val="18"/>
          </w:rPr>
          <w:t>1</w:t>
        </w:r>
        <w:r w:rsidR="00BF76FB" w:rsidRPr="00BF76FB">
          <w:rPr>
            <w:noProof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CBE64" w14:textId="77777777" w:rsidR="005E0C35" w:rsidRDefault="005E0C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90B0F" w14:textId="77777777" w:rsidR="002B2381" w:rsidRDefault="002B2381" w:rsidP="00A85A11">
      <w:r>
        <w:separator/>
      </w:r>
    </w:p>
  </w:footnote>
  <w:footnote w:type="continuationSeparator" w:id="0">
    <w:p w14:paraId="55E11ADD" w14:textId="77777777" w:rsidR="002B2381" w:rsidRDefault="002B2381" w:rsidP="00A85A11">
      <w:r>
        <w:continuationSeparator/>
      </w:r>
    </w:p>
  </w:footnote>
  <w:footnote w:type="continuationNotice" w:id="1">
    <w:p w14:paraId="530564F8" w14:textId="77777777" w:rsidR="002B2381" w:rsidRDefault="002B23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CE20D" w14:textId="77777777" w:rsidR="005E0C35" w:rsidRDefault="005E0C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E1266" w14:textId="1255B2FA" w:rsidR="00DB583D" w:rsidRPr="00F4011D" w:rsidRDefault="00DB583D" w:rsidP="00DB583D">
    <w:pPr>
      <w:pStyle w:val="Heading3"/>
      <w:rPr>
        <w:sz w:val="20"/>
        <w:szCs w:val="20"/>
      </w:rPr>
    </w:pPr>
    <w:r w:rsidRPr="00F4011D">
      <w:rPr>
        <w:noProof/>
        <w:sz w:val="20"/>
        <w:szCs w:val="20"/>
      </w:rPr>
      <w:drawing>
        <wp:anchor distT="0" distB="0" distL="114300" distR="114300" simplePos="0" relativeHeight="251658240" behindDoc="1" locked="1" layoutInCell="1" allowOverlap="0" wp14:anchorId="75C84A7A" wp14:editId="34970B59">
          <wp:simplePos x="0" y="0"/>
          <wp:positionH relativeFrom="margin">
            <wp:posOffset>4340860</wp:posOffset>
          </wp:positionH>
          <wp:positionV relativeFrom="margin">
            <wp:posOffset>-1084580</wp:posOffset>
          </wp:positionV>
          <wp:extent cx="2087880" cy="946785"/>
          <wp:effectExtent l="0" t="0" r="0" b="0"/>
          <wp:wrapNone/>
          <wp:docPr id="1" name="Picture 1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picture containing foo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011D">
      <w:rPr>
        <w:sz w:val="20"/>
        <w:szCs w:val="20"/>
      </w:rPr>
      <w:t>ERCS Trustee</w:t>
    </w:r>
    <w:r w:rsidR="004F518C">
      <w:rPr>
        <w:sz w:val="20"/>
        <w:szCs w:val="20"/>
      </w:rPr>
      <w:t>s’ roles, responsibilities &amp; commit</w:t>
    </w:r>
    <w:r w:rsidR="00EB31CC">
      <w:rPr>
        <w:sz w:val="20"/>
        <w:szCs w:val="20"/>
      </w:rPr>
      <w:t>ments</w:t>
    </w:r>
    <w:r w:rsidRPr="00F4011D">
      <w:rPr>
        <w:sz w:val="20"/>
        <w:szCs w:val="20"/>
      </w:rPr>
      <w:t xml:space="preserve"> </w:t>
    </w:r>
  </w:p>
  <w:p w14:paraId="56381D3B" w14:textId="7AD21691" w:rsidR="00831605" w:rsidRDefault="00DB583D" w:rsidP="00DB583D">
    <w:pPr>
      <w:rPr>
        <w:sz w:val="20"/>
        <w:szCs w:val="20"/>
      </w:rPr>
    </w:pPr>
    <w:r w:rsidRPr="00F4011D">
      <w:rPr>
        <w:sz w:val="20"/>
        <w:szCs w:val="20"/>
      </w:rPr>
      <w:t>September 2020</w:t>
    </w:r>
  </w:p>
  <w:p w14:paraId="759D4983" w14:textId="77777777" w:rsidR="00384617" w:rsidRPr="004357A0" w:rsidRDefault="00384617" w:rsidP="00DB583D">
    <w:pPr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0C711" w14:textId="77777777" w:rsidR="005E0C35" w:rsidRDefault="005E0C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75B0"/>
    <w:multiLevelType w:val="hybridMultilevel"/>
    <w:tmpl w:val="442A5648"/>
    <w:lvl w:ilvl="0" w:tplc="A4946864">
      <w:start w:val="1"/>
      <w:numFmt w:val="bullet"/>
      <w:pStyle w:val="Graphbullet4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  <w:u w:color="4472C4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B0354"/>
    <w:multiLevelType w:val="hybridMultilevel"/>
    <w:tmpl w:val="0464C5E2"/>
    <w:lvl w:ilvl="0" w:tplc="13A87BB0">
      <w:start w:val="1"/>
      <w:numFmt w:val="bullet"/>
      <w:pStyle w:val="Graphbullet3"/>
      <w:lvlText w:val=""/>
      <w:lvlJc w:val="left"/>
      <w:pPr>
        <w:ind w:left="720" w:hanging="360"/>
      </w:pPr>
      <w:rPr>
        <w:rFonts w:ascii="Symbol" w:hAnsi="Symbol" w:hint="default"/>
        <w:color w:val="70AD47" w:themeColor="accent6"/>
        <w:u w:color="4472C4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2679E"/>
    <w:multiLevelType w:val="hybridMultilevel"/>
    <w:tmpl w:val="580AF62C"/>
    <w:lvl w:ilvl="0" w:tplc="B574A39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36CC0"/>
    <w:multiLevelType w:val="hybridMultilevel"/>
    <w:tmpl w:val="4030E59E"/>
    <w:lvl w:ilvl="0" w:tplc="67C671EA">
      <w:start w:val="1"/>
      <w:numFmt w:val="decimal"/>
      <w:lvlText w:val="%1."/>
      <w:lvlJc w:val="left"/>
      <w:pPr>
        <w:ind w:left="9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2" w:hanging="360"/>
      </w:pPr>
    </w:lvl>
    <w:lvl w:ilvl="2" w:tplc="0809001B" w:tentative="1">
      <w:start w:val="1"/>
      <w:numFmt w:val="lowerRoman"/>
      <w:lvlText w:val="%3."/>
      <w:lvlJc w:val="right"/>
      <w:pPr>
        <w:ind w:left="10872" w:hanging="180"/>
      </w:pPr>
    </w:lvl>
    <w:lvl w:ilvl="3" w:tplc="0809000F" w:tentative="1">
      <w:start w:val="1"/>
      <w:numFmt w:val="decimal"/>
      <w:lvlText w:val="%4."/>
      <w:lvlJc w:val="left"/>
      <w:pPr>
        <w:ind w:left="11592" w:hanging="360"/>
      </w:pPr>
    </w:lvl>
    <w:lvl w:ilvl="4" w:tplc="08090019" w:tentative="1">
      <w:start w:val="1"/>
      <w:numFmt w:val="lowerLetter"/>
      <w:lvlText w:val="%5."/>
      <w:lvlJc w:val="left"/>
      <w:pPr>
        <w:ind w:left="12312" w:hanging="360"/>
      </w:pPr>
    </w:lvl>
    <w:lvl w:ilvl="5" w:tplc="0809001B" w:tentative="1">
      <w:start w:val="1"/>
      <w:numFmt w:val="lowerRoman"/>
      <w:lvlText w:val="%6."/>
      <w:lvlJc w:val="right"/>
      <w:pPr>
        <w:ind w:left="13032" w:hanging="180"/>
      </w:pPr>
    </w:lvl>
    <w:lvl w:ilvl="6" w:tplc="0809000F" w:tentative="1">
      <w:start w:val="1"/>
      <w:numFmt w:val="decimal"/>
      <w:lvlText w:val="%7."/>
      <w:lvlJc w:val="left"/>
      <w:pPr>
        <w:ind w:left="13752" w:hanging="360"/>
      </w:pPr>
    </w:lvl>
    <w:lvl w:ilvl="7" w:tplc="08090019" w:tentative="1">
      <w:start w:val="1"/>
      <w:numFmt w:val="lowerLetter"/>
      <w:lvlText w:val="%8."/>
      <w:lvlJc w:val="left"/>
      <w:pPr>
        <w:ind w:left="14472" w:hanging="360"/>
      </w:pPr>
    </w:lvl>
    <w:lvl w:ilvl="8" w:tplc="0809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4" w15:restartNumberingAfterBreak="0">
    <w:nsid w:val="05EB2DB5"/>
    <w:multiLevelType w:val="hybridMultilevel"/>
    <w:tmpl w:val="76A8656C"/>
    <w:lvl w:ilvl="0" w:tplc="655258E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121DC"/>
    <w:multiLevelType w:val="hybridMultilevel"/>
    <w:tmpl w:val="D13464AE"/>
    <w:lvl w:ilvl="0" w:tplc="29C8514A">
      <w:start w:val="1"/>
      <w:numFmt w:val="bullet"/>
      <w:pStyle w:val="Bulletpoints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8625332"/>
    <w:multiLevelType w:val="hybridMultilevel"/>
    <w:tmpl w:val="77903530"/>
    <w:lvl w:ilvl="0" w:tplc="845A010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530BE"/>
    <w:multiLevelType w:val="hybridMultilevel"/>
    <w:tmpl w:val="47BE9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255BF8"/>
    <w:multiLevelType w:val="hybridMultilevel"/>
    <w:tmpl w:val="BF4EB1CC"/>
    <w:lvl w:ilvl="0" w:tplc="87B808FE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730FC5"/>
    <w:multiLevelType w:val="hybridMultilevel"/>
    <w:tmpl w:val="871CC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77AFC"/>
    <w:multiLevelType w:val="hybridMultilevel"/>
    <w:tmpl w:val="251E707C"/>
    <w:lvl w:ilvl="0" w:tplc="C7BC33B2">
      <w:start w:val="1"/>
      <w:numFmt w:val="bullet"/>
      <w:pStyle w:val="Graphbullet"/>
      <w:lvlText w:val=""/>
      <w:lvlJc w:val="left"/>
      <w:pPr>
        <w:ind w:left="720" w:hanging="360"/>
      </w:pPr>
      <w:rPr>
        <w:rFonts w:ascii="Symbol" w:hAnsi="Symbol" w:hint="default"/>
        <w:color w:val="A5A5A5" w:themeColor="accent3"/>
        <w:u w:color="4472C4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C3E65"/>
    <w:multiLevelType w:val="hybridMultilevel"/>
    <w:tmpl w:val="A6F0C4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445E9"/>
    <w:multiLevelType w:val="hybridMultilevel"/>
    <w:tmpl w:val="A25409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10B48"/>
    <w:multiLevelType w:val="multilevel"/>
    <w:tmpl w:val="F016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4777DB"/>
    <w:multiLevelType w:val="hybridMultilevel"/>
    <w:tmpl w:val="0E44C37E"/>
    <w:lvl w:ilvl="0" w:tplc="34142E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D45D8"/>
    <w:multiLevelType w:val="hybridMultilevel"/>
    <w:tmpl w:val="61FA2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834BF"/>
    <w:multiLevelType w:val="hybridMultilevel"/>
    <w:tmpl w:val="9D7C3CB4"/>
    <w:lvl w:ilvl="0" w:tplc="0C102C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448EF"/>
    <w:multiLevelType w:val="hybridMultilevel"/>
    <w:tmpl w:val="A92A2166"/>
    <w:lvl w:ilvl="0" w:tplc="A4583C36">
      <w:start w:val="1"/>
      <w:numFmt w:val="bullet"/>
      <w:pStyle w:val="Graphbullet2"/>
      <w:lvlText w:val=""/>
      <w:lvlJc w:val="left"/>
      <w:pPr>
        <w:ind w:left="720" w:hanging="360"/>
      </w:pPr>
      <w:rPr>
        <w:rFonts w:ascii="Symbol" w:hAnsi="Symbol" w:hint="default"/>
        <w:color w:val="5B9BD5" w:themeColor="accent5"/>
        <w:u w:color="4472C4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65BE9"/>
    <w:multiLevelType w:val="hybridMultilevel"/>
    <w:tmpl w:val="9BF47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147062"/>
    <w:multiLevelType w:val="hybridMultilevel"/>
    <w:tmpl w:val="4438A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7717B"/>
    <w:multiLevelType w:val="hybridMultilevel"/>
    <w:tmpl w:val="B3B49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322716"/>
    <w:multiLevelType w:val="hybridMultilevel"/>
    <w:tmpl w:val="13002572"/>
    <w:lvl w:ilvl="0" w:tplc="F2B48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6574F"/>
    <w:multiLevelType w:val="hybridMultilevel"/>
    <w:tmpl w:val="7BD4E112"/>
    <w:lvl w:ilvl="0" w:tplc="34142E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F4642"/>
    <w:multiLevelType w:val="hybridMultilevel"/>
    <w:tmpl w:val="0CFA2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167FF"/>
    <w:multiLevelType w:val="hybridMultilevel"/>
    <w:tmpl w:val="79C4B2DE"/>
    <w:lvl w:ilvl="0" w:tplc="280A61D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351A20"/>
    <w:multiLevelType w:val="hybridMultilevel"/>
    <w:tmpl w:val="02A6F3FA"/>
    <w:lvl w:ilvl="0" w:tplc="57C0E69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D61C6"/>
    <w:multiLevelType w:val="hybridMultilevel"/>
    <w:tmpl w:val="B218DB96"/>
    <w:lvl w:ilvl="0" w:tplc="4A1A29F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61B27"/>
    <w:multiLevelType w:val="hybridMultilevel"/>
    <w:tmpl w:val="B0065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844E1A"/>
    <w:multiLevelType w:val="hybridMultilevel"/>
    <w:tmpl w:val="E588456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 w15:restartNumberingAfterBreak="0">
    <w:nsid w:val="698F5BA7"/>
    <w:multiLevelType w:val="hybridMultilevel"/>
    <w:tmpl w:val="CB4CC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358E8"/>
    <w:multiLevelType w:val="hybridMultilevel"/>
    <w:tmpl w:val="0AA25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7D3A95"/>
    <w:multiLevelType w:val="hybridMultilevel"/>
    <w:tmpl w:val="2AB84E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9D4AD9"/>
    <w:multiLevelType w:val="hybridMultilevel"/>
    <w:tmpl w:val="EFE250B4"/>
    <w:lvl w:ilvl="0" w:tplc="57C0E69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C0CCC"/>
    <w:multiLevelType w:val="hybridMultilevel"/>
    <w:tmpl w:val="6A328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7F2AE1"/>
    <w:multiLevelType w:val="hybridMultilevel"/>
    <w:tmpl w:val="5B1EF0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24221F"/>
    <w:multiLevelType w:val="hybridMultilevel"/>
    <w:tmpl w:val="7D885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A66ED1"/>
    <w:multiLevelType w:val="hybridMultilevel"/>
    <w:tmpl w:val="13840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C02A4"/>
    <w:multiLevelType w:val="hybridMultilevel"/>
    <w:tmpl w:val="18028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69785E"/>
    <w:multiLevelType w:val="hybridMultilevel"/>
    <w:tmpl w:val="2D601478"/>
    <w:lvl w:ilvl="0" w:tplc="7DC6A426">
      <w:start w:val="1"/>
      <w:numFmt w:val="decimal"/>
      <w:pStyle w:val="Heading2"/>
      <w:lvlText w:val="%1."/>
      <w:lvlJc w:val="left"/>
      <w:pPr>
        <w:ind w:left="16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2863B5"/>
    <w:multiLevelType w:val="hybridMultilevel"/>
    <w:tmpl w:val="7FE030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30"/>
  </w:num>
  <w:num w:numId="4">
    <w:abstractNumId w:val="4"/>
  </w:num>
  <w:num w:numId="5">
    <w:abstractNumId w:val="3"/>
  </w:num>
  <w:num w:numId="6">
    <w:abstractNumId w:val="13"/>
  </w:num>
  <w:num w:numId="7">
    <w:abstractNumId w:val="33"/>
  </w:num>
  <w:num w:numId="8">
    <w:abstractNumId w:val="18"/>
  </w:num>
  <w:num w:numId="9">
    <w:abstractNumId w:val="2"/>
  </w:num>
  <w:num w:numId="10">
    <w:abstractNumId w:val="2"/>
  </w:num>
  <w:num w:numId="11">
    <w:abstractNumId w:val="2"/>
    <w:lvlOverride w:ilvl="0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</w:num>
  <w:num w:numId="14">
    <w:abstractNumId w:val="9"/>
  </w:num>
  <w:num w:numId="15">
    <w:abstractNumId w:val="11"/>
  </w:num>
  <w:num w:numId="16">
    <w:abstractNumId w:val="5"/>
  </w:num>
  <w:num w:numId="17">
    <w:abstractNumId w:val="37"/>
  </w:num>
  <w:num w:numId="18">
    <w:abstractNumId w:val="29"/>
  </w:num>
  <w:num w:numId="19">
    <w:abstractNumId w:val="32"/>
  </w:num>
  <w:num w:numId="20">
    <w:abstractNumId w:val="25"/>
  </w:num>
  <w:num w:numId="21">
    <w:abstractNumId w:val="8"/>
  </w:num>
  <w:num w:numId="22">
    <w:abstractNumId w:val="36"/>
  </w:num>
  <w:num w:numId="23">
    <w:abstractNumId w:val="35"/>
  </w:num>
  <w:num w:numId="24">
    <w:abstractNumId w:val="21"/>
  </w:num>
  <w:num w:numId="25">
    <w:abstractNumId w:val="38"/>
  </w:num>
  <w:num w:numId="26">
    <w:abstractNumId w:val="12"/>
  </w:num>
  <w:num w:numId="27">
    <w:abstractNumId w:val="26"/>
  </w:num>
  <w:num w:numId="28">
    <w:abstractNumId w:val="16"/>
  </w:num>
  <w:num w:numId="29">
    <w:abstractNumId w:val="7"/>
  </w:num>
  <w:num w:numId="30">
    <w:abstractNumId w:val="20"/>
  </w:num>
  <w:num w:numId="31">
    <w:abstractNumId w:val="39"/>
  </w:num>
  <w:num w:numId="32">
    <w:abstractNumId w:val="34"/>
  </w:num>
  <w:num w:numId="33">
    <w:abstractNumId w:val="28"/>
  </w:num>
  <w:num w:numId="34">
    <w:abstractNumId w:val="15"/>
  </w:num>
  <w:num w:numId="35">
    <w:abstractNumId w:val="19"/>
  </w:num>
  <w:num w:numId="36">
    <w:abstractNumId w:val="23"/>
  </w:num>
  <w:num w:numId="37">
    <w:abstractNumId w:val="27"/>
  </w:num>
  <w:num w:numId="38">
    <w:abstractNumId w:val="31"/>
  </w:num>
  <w:num w:numId="3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2CF"/>
    <w:rsid w:val="00001169"/>
    <w:rsid w:val="000015F7"/>
    <w:rsid w:val="00001F74"/>
    <w:rsid w:val="00002615"/>
    <w:rsid w:val="00003C7C"/>
    <w:rsid w:val="000041D5"/>
    <w:rsid w:val="0001361E"/>
    <w:rsid w:val="00014EF2"/>
    <w:rsid w:val="000151A5"/>
    <w:rsid w:val="000170B3"/>
    <w:rsid w:val="00020902"/>
    <w:rsid w:val="000213E2"/>
    <w:rsid w:val="000218A2"/>
    <w:rsid w:val="00022471"/>
    <w:rsid w:val="00024B50"/>
    <w:rsid w:val="00027865"/>
    <w:rsid w:val="00027A15"/>
    <w:rsid w:val="00027CBB"/>
    <w:rsid w:val="00030662"/>
    <w:rsid w:val="00030C3E"/>
    <w:rsid w:val="00030E9B"/>
    <w:rsid w:val="00030FF8"/>
    <w:rsid w:val="00031B82"/>
    <w:rsid w:val="00032805"/>
    <w:rsid w:val="00032F2F"/>
    <w:rsid w:val="00034A1C"/>
    <w:rsid w:val="000432D5"/>
    <w:rsid w:val="00043A26"/>
    <w:rsid w:val="00044A59"/>
    <w:rsid w:val="000472FB"/>
    <w:rsid w:val="00050556"/>
    <w:rsid w:val="0005487F"/>
    <w:rsid w:val="00065838"/>
    <w:rsid w:val="000659D8"/>
    <w:rsid w:val="00065A10"/>
    <w:rsid w:val="00071318"/>
    <w:rsid w:val="0007155C"/>
    <w:rsid w:val="0007211A"/>
    <w:rsid w:val="0007251F"/>
    <w:rsid w:val="0007290F"/>
    <w:rsid w:val="00072D4B"/>
    <w:rsid w:val="00073578"/>
    <w:rsid w:val="00075C04"/>
    <w:rsid w:val="000766A3"/>
    <w:rsid w:val="0007799C"/>
    <w:rsid w:val="00080BA6"/>
    <w:rsid w:val="00081D0C"/>
    <w:rsid w:val="00083F27"/>
    <w:rsid w:val="00084CD4"/>
    <w:rsid w:val="00086BE5"/>
    <w:rsid w:val="00090661"/>
    <w:rsid w:val="00091F28"/>
    <w:rsid w:val="00092CF2"/>
    <w:rsid w:val="00096202"/>
    <w:rsid w:val="00096C85"/>
    <w:rsid w:val="000A34C1"/>
    <w:rsid w:val="000A3A8C"/>
    <w:rsid w:val="000A61E9"/>
    <w:rsid w:val="000A62A0"/>
    <w:rsid w:val="000A6BCD"/>
    <w:rsid w:val="000B06AD"/>
    <w:rsid w:val="000B2163"/>
    <w:rsid w:val="000B27B0"/>
    <w:rsid w:val="000B292F"/>
    <w:rsid w:val="000B3562"/>
    <w:rsid w:val="000B41EC"/>
    <w:rsid w:val="000B4F0C"/>
    <w:rsid w:val="000B5272"/>
    <w:rsid w:val="000B53CD"/>
    <w:rsid w:val="000B56BC"/>
    <w:rsid w:val="000C36A3"/>
    <w:rsid w:val="000D163C"/>
    <w:rsid w:val="000D49BA"/>
    <w:rsid w:val="000D6670"/>
    <w:rsid w:val="000D71BF"/>
    <w:rsid w:val="000D77EA"/>
    <w:rsid w:val="000D7CA6"/>
    <w:rsid w:val="000E1846"/>
    <w:rsid w:val="000E3176"/>
    <w:rsid w:val="000E3DDB"/>
    <w:rsid w:val="000E41F3"/>
    <w:rsid w:val="000E4C22"/>
    <w:rsid w:val="000E568A"/>
    <w:rsid w:val="000F1242"/>
    <w:rsid w:val="000F2D8D"/>
    <w:rsid w:val="000F5CEA"/>
    <w:rsid w:val="00105B09"/>
    <w:rsid w:val="00107F69"/>
    <w:rsid w:val="00110698"/>
    <w:rsid w:val="001107AE"/>
    <w:rsid w:val="00110886"/>
    <w:rsid w:val="001111D6"/>
    <w:rsid w:val="00111B41"/>
    <w:rsid w:val="00112900"/>
    <w:rsid w:val="00120E5A"/>
    <w:rsid w:val="00126CF1"/>
    <w:rsid w:val="00127D09"/>
    <w:rsid w:val="001344AE"/>
    <w:rsid w:val="0013525C"/>
    <w:rsid w:val="001355A3"/>
    <w:rsid w:val="00135DD8"/>
    <w:rsid w:val="00137906"/>
    <w:rsid w:val="00142108"/>
    <w:rsid w:val="00143A4A"/>
    <w:rsid w:val="001446BF"/>
    <w:rsid w:val="001447CC"/>
    <w:rsid w:val="001457C4"/>
    <w:rsid w:val="00146415"/>
    <w:rsid w:val="0014734E"/>
    <w:rsid w:val="001502D2"/>
    <w:rsid w:val="00153563"/>
    <w:rsid w:val="00154160"/>
    <w:rsid w:val="00156E9D"/>
    <w:rsid w:val="00157423"/>
    <w:rsid w:val="00157D64"/>
    <w:rsid w:val="001603FD"/>
    <w:rsid w:val="0016088B"/>
    <w:rsid w:val="00162310"/>
    <w:rsid w:val="0016300C"/>
    <w:rsid w:val="00164D37"/>
    <w:rsid w:val="00165D2B"/>
    <w:rsid w:val="0016686F"/>
    <w:rsid w:val="0017092C"/>
    <w:rsid w:val="00173B79"/>
    <w:rsid w:val="00173C0B"/>
    <w:rsid w:val="00174E5B"/>
    <w:rsid w:val="00174ECA"/>
    <w:rsid w:val="001757B7"/>
    <w:rsid w:val="00177549"/>
    <w:rsid w:val="00180725"/>
    <w:rsid w:val="00185FCF"/>
    <w:rsid w:val="00190CD7"/>
    <w:rsid w:val="0019224A"/>
    <w:rsid w:val="00193059"/>
    <w:rsid w:val="00194E7D"/>
    <w:rsid w:val="001A185D"/>
    <w:rsid w:val="001A205D"/>
    <w:rsid w:val="001A23E2"/>
    <w:rsid w:val="001A2FA2"/>
    <w:rsid w:val="001A30D0"/>
    <w:rsid w:val="001A5EF2"/>
    <w:rsid w:val="001A651A"/>
    <w:rsid w:val="001A7D26"/>
    <w:rsid w:val="001B0F4B"/>
    <w:rsid w:val="001B1936"/>
    <w:rsid w:val="001B28C0"/>
    <w:rsid w:val="001B2D5D"/>
    <w:rsid w:val="001B3932"/>
    <w:rsid w:val="001B3D05"/>
    <w:rsid w:val="001B4BBA"/>
    <w:rsid w:val="001B7D81"/>
    <w:rsid w:val="001C6623"/>
    <w:rsid w:val="001D5A27"/>
    <w:rsid w:val="001E0255"/>
    <w:rsid w:val="001E4FCD"/>
    <w:rsid w:val="001E61C9"/>
    <w:rsid w:val="001E6F11"/>
    <w:rsid w:val="001F3283"/>
    <w:rsid w:val="001F4B2D"/>
    <w:rsid w:val="001F7370"/>
    <w:rsid w:val="00205DAF"/>
    <w:rsid w:val="00213CEE"/>
    <w:rsid w:val="00216EAC"/>
    <w:rsid w:val="00217A11"/>
    <w:rsid w:val="00221F63"/>
    <w:rsid w:val="002256C2"/>
    <w:rsid w:val="002265B9"/>
    <w:rsid w:val="0023045E"/>
    <w:rsid w:val="00232D25"/>
    <w:rsid w:val="00234B13"/>
    <w:rsid w:val="002363D5"/>
    <w:rsid w:val="00236708"/>
    <w:rsid w:val="002368D9"/>
    <w:rsid w:val="00240C3A"/>
    <w:rsid w:val="0024160F"/>
    <w:rsid w:val="00243FBC"/>
    <w:rsid w:val="00244A2A"/>
    <w:rsid w:val="002453AD"/>
    <w:rsid w:val="00247C36"/>
    <w:rsid w:val="00250DF9"/>
    <w:rsid w:val="00252191"/>
    <w:rsid w:val="0025355D"/>
    <w:rsid w:val="002556C4"/>
    <w:rsid w:val="00255E6E"/>
    <w:rsid w:val="00256AB1"/>
    <w:rsid w:val="00256B48"/>
    <w:rsid w:val="00260C87"/>
    <w:rsid w:val="00261975"/>
    <w:rsid w:val="00261D73"/>
    <w:rsid w:val="002641F3"/>
    <w:rsid w:val="00270682"/>
    <w:rsid w:val="002813D7"/>
    <w:rsid w:val="0028144B"/>
    <w:rsid w:val="00282CC3"/>
    <w:rsid w:val="0028369B"/>
    <w:rsid w:val="002871F2"/>
    <w:rsid w:val="00290414"/>
    <w:rsid w:val="002916F4"/>
    <w:rsid w:val="00294330"/>
    <w:rsid w:val="00295446"/>
    <w:rsid w:val="002963E1"/>
    <w:rsid w:val="00296F09"/>
    <w:rsid w:val="002A19A9"/>
    <w:rsid w:val="002A1C43"/>
    <w:rsid w:val="002A2C6F"/>
    <w:rsid w:val="002A4E00"/>
    <w:rsid w:val="002A5140"/>
    <w:rsid w:val="002A60C1"/>
    <w:rsid w:val="002A6D37"/>
    <w:rsid w:val="002A7D62"/>
    <w:rsid w:val="002B1156"/>
    <w:rsid w:val="002B2381"/>
    <w:rsid w:val="002B262B"/>
    <w:rsid w:val="002B41BB"/>
    <w:rsid w:val="002B4CC5"/>
    <w:rsid w:val="002B6DAD"/>
    <w:rsid w:val="002C0E66"/>
    <w:rsid w:val="002C121B"/>
    <w:rsid w:val="002C1847"/>
    <w:rsid w:val="002C1B3D"/>
    <w:rsid w:val="002C3034"/>
    <w:rsid w:val="002C3A4B"/>
    <w:rsid w:val="002D0826"/>
    <w:rsid w:val="002D0E0D"/>
    <w:rsid w:val="002D24AC"/>
    <w:rsid w:val="002D3C2B"/>
    <w:rsid w:val="002D3FF1"/>
    <w:rsid w:val="002E5EB7"/>
    <w:rsid w:val="002E684A"/>
    <w:rsid w:val="002E722C"/>
    <w:rsid w:val="002F15B5"/>
    <w:rsid w:val="002F174B"/>
    <w:rsid w:val="002F17A1"/>
    <w:rsid w:val="002F67EC"/>
    <w:rsid w:val="002F6BD3"/>
    <w:rsid w:val="00300F05"/>
    <w:rsid w:val="00304615"/>
    <w:rsid w:val="003046C8"/>
    <w:rsid w:val="00305C9E"/>
    <w:rsid w:val="0031094C"/>
    <w:rsid w:val="00313C9F"/>
    <w:rsid w:val="003174AF"/>
    <w:rsid w:val="00317753"/>
    <w:rsid w:val="003200CE"/>
    <w:rsid w:val="00320419"/>
    <w:rsid w:val="003206B9"/>
    <w:rsid w:val="00321BF3"/>
    <w:rsid w:val="0032397E"/>
    <w:rsid w:val="0032592A"/>
    <w:rsid w:val="00330610"/>
    <w:rsid w:val="00336F10"/>
    <w:rsid w:val="00340B7D"/>
    <w:rsid w:val="00341EEC"/>
    <w:rsid w:val="003441EB"/>
    <w:rsid w:val="00344870"/>
    <w:rsid w:val="003449EC"/>
    <w:rsid w:val="003471CF"/>
    <w:rsid w:val="00350C90"/>
    <w:rsid w:val="00350D18"/>
    <w:rsid w:val="00350E5C"/>
    <w:rsid w:val="00353B2B"/>
    <w:rsid w:val="003543C1"/>
    <w:rsid w:val="003626C2"/>
    <w:rsid w:val="00364293"/>
    <w:rsid w:val="003674BB"/>
    <w:rsid w:val="003677D3"/>
    <w:rsid w:val="00367E35"/>
    <w:rsid w:val="0037211D"/>
    <w:rsid w:val="00374C6E"/>
    <w:rsid w:val="003756A7"/>
    <w:rsid w:val="003779E4"/>
    <w:rsid w:val="00381FEC"/>
    <w:rsid w:val="003826D0"/>
    <w:rsid w:val="00384617"/>
    <w:rsid w:val="003856BA"/>
    <w:rsid w:val="00386D25"/>
    <w:rsid w:val="00386F29"/>
    <w:rsid w:val="0038727C"/>
    <w:rsid w:val="0039504B"/>
    <w:rsid w:val="003956E0"/>
    <w:rsid w:val="003A22F4"/>
    <w:rsid w:val="003A372C"/>
    <w:rsid w:val="003A4831"/>
    <w:rsid w:val="003A5D2C"/>
    <w:rsid w:val="003A79A1"/>
    <w:rsid w:val="003B07B0"/>
    <w:rsid w:val="003B1637"/>
    <w:rsid w:val="003B1B5E"/>
    <w:rsid w:val="003B3BB7"/>
    <w:rsid w:val="003B5561"/>
    <w:rsid w:val="003B599A"/>
    <w:rsid w:val="003B5F37"/>
    <w:rsid w:val="003B6DD1"/>
    <w:rsid w:val="003B753B"/>
    <w:rsid w:val="003B7776"/>
    <w:rsid w:val="003B7C51"/>
    <w:rsid w:val="003C16D9"/>
    <w:rsid w:val="003C222B"/>
    <w:rsid w:val="003C3DB9"/>
    <w:rsid w:val="003C439E"/>
    <w:rsid w:val="003C7AAB"/>
    <w:rsid w:val="003D1450"/>
    <w:rsid w:val="003D39F9"/>
    <w:rsid w:val="003D6D3F"/>
    <w:rsid w:val="003E15D1"/>
    <w:rsid w:val="003E1942"/>
    <w:rsid w:val="003E2E50"/>
    <w:rsid w:val="003E30D8"/>
    <w:rsid w:val="003F054B"/>
    <w:rsid w:val="003F1048"/>
    <w:rsid w:val="003F20CE"/>
    <w:rsid w:val="003F2BA4"/>
    <w:rsid w:val="003F4D90"/>
    <w:rsid w:val="003F788D"/>
    <w:rsid w:val="00400AC3"/>
    <w:rsid w:val="0040159E"/>
    <w:rsid w:val="00403647"/>
    <w:rsid w:val="00403D93"/>
    <w:rsid w:val="00404D91"/>
    <w:rsid w:val="00405DE6"/>
    <w:rsid w:val="004065F5"/>
    <w:rsid w:val="004066B7"/>
    <w:rsid w:val="00412501"/>
    <w:rsid w:val="004138AC"/>
    <w:rsid w:val="004155A1"/>
    <w:rsid w:val="00416A20"/>
    <w:rsid w:val="0041750F"/>
    <w:rsid w:val="004214EA"/>
    <w:rsid w:val="00421C79"/>
    <w:rsid w:val="00422798"/>
    <w:rsid w:val="00426295"/>
    <w:rsid w:val="0042660D"/>
    <w:rsid w:val="0042780E"/>
    <w:rsid w:val="004307F6"/>
    <w:rsid w:val="00433DD6"/>
    <w:rsid w:val="004357A0"/>
    <w:rsid w:val="00437659"/>
    <w:rsid w:val="004378F5"/>
    <w:rsid w:val="004409E7"/>
    <w:rsid w:val="0044121E"/>
    <w:rsid w:val="00442574"/>
    <w:rsid w:val="0044381F"/>
    <w:rsid w:val="00445682"/>
    <w:rsid w:val="00446FCC"/>
    <w:rsid w:val="004503E8"/>
    <w:rsid w:val="00451D5F"/>
    <w:rsid w:val="0045378E"/>
    <w:rsid w:val="00454394"/>
    <w:rsid w:val="00455456"/>
    <w:rsid w:val="00455686"/>
    <w:rsid w:val="00456748"/>
    <w:rsid w:val="00457A8F"/>
    <w:rsid w:val="004608F6"/>
    <w:rsid w:val="0046140D"/>
    <w:rsid w:val="0046381F"/>
    <w:rsid w:val="00465754"/>
    <w:rsid w:val="00470879"/>
    <w:rsid w:val="00471E19"/>
    <w:rsid w:val="00472F61"/>
    <w:rsid w:val="004751AC"/>
    <w:rsid w:val="00477307"/>
    <w:rsid w:val="00477A56"/>
    <w:rsid w:val="00480154"/>
    <w:rsid w:val="00480B23"/>
    <w:rsid w:val="00483FC6"/>
    <w:rsid w:val="00484A0E"/>
    <w:rsid w:val="004867BB"/>
    <w:rsid w:val="00487E8B"/>
    <w:rsid w:val="00487FAD"/>
    <w:rsid w:val="004905F2"/>
    <w:rsid w:val="00495791"/>
    <w:rsid w:val="00496639"/>
    <w:rsid w:val="00496FD6"/>
    <w:rsid w:val="004A146E"/>
    <w:rsid w:val="004A1993"/>
    <w:rsid w:val="004A1FF4"/>
    <w:rsid w:val="004A4A70"/>
    <w:rsid w:val="004A5F91"/>
    <w:rsid w:val="004A6848"/>
    <w:rsid w:val="004A6D62"/>
    <w:rsid w:val="004B1789"/>
    <w:rsid w:val="004B2AD4"/>
    <w:rsid w:val="004C05A3"/>
    <w:rsid w:val="004C1D1F"/>
    <w:rsid w:val="004C309A"/>
    <w:rsid w:val="004C428D"/>
    <w:rsid w:val="004C7DB9"/>
    <w:rsid w:val="004D3538"/>
    <w:rsid w:val="004D4833"/>
    <w:rsid w:val="004D7E93"/>
    <w:rsid w:val="004E0DC3"/>
    <w:rsid w:val="004E1260"/>
    <w:rsid w:val="004E1871"/>
    <w:rsid w:val="004E1BED"/>
    <w:rsid w:val="004E48CA"/>
    <w:rsid w:val="004E4EC5"/>
    <w:rsid w:val="004E5860"/>
    <w:rsid w:val="004E7E72"/>
    <w:rsid w:val="004F1C96"/>
    <w:rsid w:val="004F28B6"/>
    <w:rsid w:val="004F518C"/>
    <w:rsid w:val="004F6AAF"/>
    <w:rsid w:val="004F6F36"/>
    <w:rsid w:val="0050067D"/>
    <w:rsid w:val="00500ADB"/>
    <w:rsid w:val="005010BC"/>
    <w:rsid w:val="00501199"/>
    <w:rsid w:val="00501C0D"/>
    <w:rsid w:val="005022E0"/>
    <w:rsid w:val="005034B6"/>
    <w:rsid w:val="0050720B"/>
    <w:rsid w:val="0051037F"/>
    <w:rsid w:val="005106C7"/>
    <w:rsid w:val="00512705"/>
    <w:rsid w:val="00513BE4"/>
    <w:rsid w:val="005153C7"/>
    <w:rsid w:val="00515DED"/>
    <w:rsid w:val="005162A4"/>
    <w:rsid w:val="00521250"/>
    <w:rsid w:val="005260C5"/>
    <w:rsid w:val="005319D4"/>
    <w:rsid w:val="0053349A"/>
    <w:rsid w:val="0053544D"/>
    <w:rsid w:val="00535C56"/>
    <w:rsid w:val="00537396"/>
    <w:rsid w:val="00540B15"/>
    <w:rsid w:val="00540DE4"/>
    <w:rsid w:val="005410EA"/>
    <w:rsid w:val="005427E5"/>
    <w:rsid w:val="00543236"/>
    <w:rsid w:val="00543C03"/>
    <w:rsid w:val="00553588"/>
    <w:rsid w:val="00554376"/>
    <w:rsid w:val="00555A9F"/>
    <w:rsid w:val="005564E2"/>
    <w:rsid w:val="00556F83"/>
    <w:rsid w:val="00562EF5"/>
    <w:rsid w:val="005642B0"/>
    <w:rsid w:val="005663CA"/>
    <w:rsid w:val="005706C0"/>
    <w:rsid w:val="0057146E"/>
    <w:rsid w:val="00574E09"/>
    <w:rsid w:val="005754A9"/>
    <w:rsid w:val="0057742D"/>
    <w:rsid w:val="00580EF6"/>
    <w:rsid w:val="005831E7"/>
    <w:rsid w:val="0058350D"/>
    <w:rsid w:val="00587154"/>
    <w:rsid w:val="00591891"/>
    <w:rsid w:val="00592D9A"/>
    <w:rsid w:val="00592EE8"/>
    <w:rsid w:val="005A2C4F"/>
    <w:rsid w:val="005A3881"/>
    <w:rsid w:val="005A42B8"/>
    <w:rsid w:val="005A501F"/>
    <w:rsid w:val="005A7CEB"/>
    <w:rsid w:val="005B073B"/>
    <w:rsid w:val="005B23AC"/>
    <w:rsid w:val="005B2F62"/>
    <w:rsid w:val="005B7C87"/>
    <w:rsid w:val="005C00FB"/>
    <w:rsid w:val="005C04C5"/>
    <w:rsid w:val="005C16EB"/>
    <w:rsid w:val="005C236D"/>
    <w:rsid w:val="005C4337"/>
    <w:rsid w:val="005C4EC3"/>
    <w:rsid w:val="005C52E6"/>
    <w:rsid w:val="005C60B6"/>
    <w:rsid w:val="005D00CA"/>
    <w:rsid w:val="005D0B31"/>
    <w:rsid w:val="005D13DD"/>
    <w:rsid w:val="005D1B51"/>
    <w:rsid w:val="005D4C68"/>
    <w:rsid w:val="005D7644"/>
    <w:rsid w:val="005E0C35"/>
    <w:rsid w:val="005E1043"/>
    <w:rsid w:val="005E313B"/>
    <w:rsid w:val="005E3246"/>
    <w:rsid w:val="005E458F"/>
    <w:rsid w:val="005F1965"/>
    <w:rsid w:val="005F6152"/>
    <w:rsid w:val="006002EE"/>
    <w:rsid w:val="006004ED"/>
    <w:rsid w:val="00601936"/>
    <w:rsid w:val="00603877"/>
    <w:rsid w:val="0060414F"/>
    <w:rsid w:val="00605063"/>
    <w:rsid w:val="00611565"/>
    <w:rsid w:val="00613399"/>
    <w:rsid w:val="0061391D"/>
    <w:rsid w:val="006145CC"/>
    <w:rsid w:val="0061480B"/>
    <w:rsid w:val="00620020"/>
    <w:rsid w:val="0062066C"/>
    <w:rsid w:val="0062144D"/>
    <w:rsid w:val="00622641"/>
    <w:rsid w:val="0062442E"/>
    <w:rsid w:val="00630332"/>
    <w:rsid w:val="0063279B"/>
    <w:rsid w:val="00635E57"/>
    <w:rsid w:val="00636624"/>
    <w:rsid w:val="00636A91"/>
    <w:rsid w:val="00637570"/>
    <w:rsid w:val="006419BA"/>
    <w:rsid w:val="00641C92"/>
    <w:rsid w:val="00641ED5"/>
    <w:rsid w:val="00645EBB"/>
    <w:rsid w:val="006462F9"/>
    <w:rsid w:val="00651D25"/>
    <w:rsid w:val="00654DC5"/>
    <w:rsid w:val="00656DE0"/>
    <w:rsid w:val="00660A4B"/>
    <w:rsid w:val="00661624"/>
    <w:rsid w:val="0066180F"/>
    <w:rsid w:val="00662D41"/>
    <w:rsid w:val="0066327E"/>
    <w:rsid w:val="00667928"/>
    <w:rsid w:val="006705E9"/>
    <w:rsid w:val="0067275E"/>
    <w:rsid w:val="00672F6D"/>
    <w:rsid w:val="006751DD"/>
    <w:rsid w:val="0069540A"/>
    <w:rsid w:val="0069663E"/>
    <w:rsid w:val="006A0727"/>
    <w:rsid w:val="006A148E"/>
    <w:rsid w:val="006A67E4"/>
    <w:rsid w:val="006A6DE4"/>
    <w:rsid w:val="006A7ED0"/>
    <w:rsid w:val="006B1A89"/>
    <w:rsid w:val="006B3DD7"/>
    <w:rsid w:val="006B48EE"/>
    <w:rsid w:val="006B5F2F"/>
    <w:rsid w:val="006C0084"/>
    <w:rsid w:val="006C0829"/>
    <w:rsid w:val="006C2DE5"/>
    <w:rsid w:val="006C3632"/>
    <w:rsid w:val="006C53A0"/>
    <w:rsid w:val="006C5894"/>
    <w:rsid w:val="006D3902"/>
    <w:rsid w:val="006D418D"/>
    <w:rsid w:val="006D4889"/>
    <w:rsid w:val="006D5ABA"/>
    <w:rsid w:val="006D5DEC"/>
    <w:rsid w:val="006D5FA6"/>
    <w:rsid w:val="006E0CF6"/>
    <w:rsid w:val="006E2D34"/>
    <w:rsid w:val="006E3254"/>
    <w:rsid w:val="006E5FA6"/>
    <w:rsid w:val="006F0530"/>
    <w:rsid w:val="006F24E3"/>
    <w:rsid w:val="006F3161"/>
    <w:rsid w:val="007019D3"/>
    <w:rsid w:val="00703248"/>
    <w:rsid w:val="007037CE"/>
    <w:rsid w:val="00704392"/>
    <w:rsid w:val="00704B6C"/>
    <w:rsid w:val="00705F43"/>
    <w:rsid w:val="00706884"/>
    <w:rsid w:val="00710CEF"/>
    <w:rsid w:val="007128FD"/>
    <w:rsid w:val="00712B9E"/>
    <w:rsid w:val="007148B2"/>
    <w:rsid w:val="00714F43"/>
    <w:rsid w:val="007151D4"/>
    <w:rsid w:val="0071723A"/>
    <w:rsid w:val="00725DEB"/>
    <w:rsid w:val="0072686C"/>
    <w:rsid w:val="00727A60"/>
    <w:rsid w:val="007331F5"/>
    <w:rsid w:val="00733C7B"/>
    <w:rsid w:val="00734240"/>
    <w:rsid w:val="00734CB2"/>
    <w:rsid w:val="007351DB"/>
    <w:rsid w:val="00736FA6"/>
    <w:rsid w:val="0074040E"/>
    <w:rsid w:val="00740D09"/>
    <w:rsid w:val="00753A12"/>
    <w:rsid w:val="00753F2A"/>
    <w:rsid w:val="00757115"/>
    <w:rsid w:val="0076155C"/>
    <w:rsid w:val="0076529A"/>
    <w:rsid w:val="007652CF"/>
    <w:rsid w:val="00766926"/>
    <w:rsid w:val="0076768C"/>
    <w:rsid w:val="00771D1E"/>
    <w:rsid w:val="00773F16"/>
    <w:rsid w:val="00780F24"/>
    <w:rsid w:val="007818BB"/>
    <w:rsid w:val="00781DEB"/>
    <w:rsid w:val="007837EB"/>
    <w:rsid w:val="007853FC"/>
    <w:rsid w:val="00787C2F"/>
    <w:rsid w:val="0079447D"/>
    <w:rsid w:val="00794F85"/>
    <w:rsid w:val="00796692"/>
    <w:rsid w:val="00796819"/>
    <w:rsid w:val="00797E81"/>
    <w:rsid w:val="007A1FFD"/>
    <w:rsid w:val="007A389B"/>
    <w:rsid w:val="007A45A8"/>
    <w:rsid w:val="007A4A61"/>
    <w:rsid w:val="007A4DE4"/>
    <w:rsid w:val="007A4DF7"/>
    <w:rsid w:val="007A53E1"/>
    <w:rsid w:val="007B0100"/>
    <w:rsid w:val="007B1AE0"/>
    <w:rsid w:val="007B3D30"/>
    <w:rsid w:val="007B6035"/>
    <w:rsid w:val="007D11E1"/>
    <w:rsid w:val="007D132D"/>
    <w:rsid w:val="007D43AA"/>
    <w:rsid w:val="007D45B0"/>
    <w:rsid w:val="007D4893"/>
    <w:rsid w:val="007D49D2"/>
    <w:rsid w:val="007D4BFB"/>
    <w:rsid w:val="007D758F"/>
    <w:rsid w:val="007E215A"/>
    <w:rsid w:val="007E219A"/>
    <w:rsid w:val="007E23BA"/>
    <w:rsid w:val="007E2660"/>
    <w:rsid w:val="007E2AD5"/>
    <w:rsid w:val="007E4AE6"/>
    <w:rsid w:val="007E6C60"/>
    <w:rsid w:val="007F0195"/>
    <w:rsid w:val="007F0AD9"/>
    <w:rsid w:val="007F0BA6"/>
    <w:rsid w:val="007F11C6"/>
    <w:rsid w:val="007F1335"/>
    <w:rsid w:val="007F5E77"/>
    <w:rsid w:val="007F79B2"/>
    <w:rsid w:val="008042D9"/>
    <w:rsid w:val="008055A4"/>
    <w:rsid w:val="00805705"/>
    <w:rsid w:val="00805BE7"/>
    <w:rsid w:val="00810BD9"/>
    <w:rsid w:val="0081674C"/>
    <w:rsid w:val="008168EB"/>
    <w:rsid w:val="00816A58"/>
    <w:rsid w:val="00817758"/>
    <w:rsid w:val="00822E19"/>
    <w:rsid w:val="00826306"/>
    <w:rsid w:val="008269B6"/>
    <w:rsid w:val="008271C8"/>
    <w:rsid w:val="00831605"/>
    <w:rsid w:val="00831B7A"/>
    <w:rsid w:val="008330F5"/>
    <w:rsid w:val="00835C00"/>
    <w:rsid w:val="00841014"/>
    <w:rsid w:val="008419EE"/>
    <w:rsid w:val="00844A7A"/>
    <w:rsid w:val="00845E50"/>
    <w:rsid w:val="008466B7"/>
    <w:rsid w:val="00847D57"/>
    <w:rsid w:val="00850FE6"/>
    <w:rsid w:val="00853B0F"/>
    <w:rsid w:val="00856014"/>
    <w:rsid w:val="00862A6D"/>
    <w:rsid w:val="00862E37"/>
    <w:rsid w:val="00862F2F"/>
    <w:rsid w:val="008635E9"/>
    <w:rsid w:val="00865E57"/>
    <w:rsid w:val="008674AB"/>
    <w:rsid w:val="00873A65"/>
    <w:rsid w:val="0087758B"/>
    <w:rsid w:val="008836A9"/>
    <w:rsid w:val="0088383D"/>
    <w:rsid w:val="00883B0F"/>
    <w:rsid w:val="00890C30"/>
    <w:rsid w:val="008913AE"/>
    <w:rsid w:val="00891ADA"/>
    <w:rsid w:val="00892919"/>
    <w:rsid w:val="008950D9"/>
    <w:rsid w:val="0089548E"/>
    <w:rsid w:val="00897BAF"/>
    <w:rsid w:val="008A0D72"/>
    <w:rsid w:val="008A1598"/>
    <w:rsid w:val="008A178E"/>
    <w:rsid w:val="008A227E"/>
    <w:rsid w:val="008A300B"/>
    <w:rsid w:val="008A309B"/>
    <w:rsid w:val="008A31B7"/>
    <w:rsid w:val="008A3932"/>
    <w:rsid w:val="008A5667"/>
    <w:rsid w:val="008A6C1A"/>
    <w:rsid w:val="008B48A1"/>
    <w:rsid w:val="008B4A93"/>
    <w:rsid w:val="008C2E78"/>
    <w:rsid w:val="008C47AA"/>
    <w:rsid w:val="008C4D0B"/>
    <w:rsid w:val="008C69AF"/>
    <w:rsid w:val="008D1045"/>
    <w:rsid w:val="008D1CCD"/>
    <w:rsid w:val="008D6D12"/>
    <w:rsid w:val="008D72CF"/>
    <w:rsid w:val="008E262B"/>
    <w:rsid w:val="008E2721"/>
    <w:rsid w:val="008E4231"/>
    <w:rsid w:val="008E4262"/>
    <w:rsid w:val="008E4523"/>
    <w:rsid w:val="008E6703"/>
    <w:rsid w:val="008F3C22"/>
    <w:rsid w:val="008F5946"/>
    <w:rsid w:val="008F7BD0"/>
    <w:rsid w:val="0090081F"/>
    <w:rsid w:val="0090544D"/>
    <w:rsid w:val="00905C29"/>
    <w:rsid w:val="0090607B"/>
    <w:rsid w:val="009101C1"/>
    <w:rsid w:val="00911090"/>
    <w:rsid w:val="009137C2"/>
    <w:rsid w:val="00913DFA"/>
    <w:rsid w:val="00913F6E"/>
    <w:rsid w:val="00915D8E"/>
    <w:rsid w:val="00916F4C"/>
    <w:rsid w:val="009171E5"/>
    <w:rsid w:val="00917312"/>
    <w:rsid w:val="00920D72"/>
    <w:rsid w:val="00922A19"/>
    <w:rsid w:val="00922ABB"/>
    <w:rsid w:val="009256E1"/>
    <w:rsid w:val="00927104"/>
    <w:rsid w:val="009304F0"/>
    <w:rsid w:val="00931C87"/>
    <w:rsid w:val="009327D5"/>
    <w:rsid w:val="00935F26"/>
    <w:rsid w:val="00936E38"/>
    <w:rsid w:val="009406C7"/>
    <w:rsid w:val="00945228"/>
    <w:rsid w:val="0094678B"/>
    <w:rsid w:val="009502A2"/>
    <w:rsid w:val="009507EF"/>
    <w:rsid w:val="00951947"/>
    <w:rsid w:val="009546DA"/>
    <w:rsid w:val="009556B5"/>
    <w:rsid w:val="00963AC9"/>
    <w:rsid w:val="0096461E"/>
    <w:rsid w:val="009667B8"/>
    <w:rsid w:val="00972318"/>
    <w:rsid w:val="00974897"/>
    <w:rsid w:val="009758DB"/>
    <w:rsid w:val="00980D34"/>
    <w:rsid w:val="00981030"/>
    <w:rsid w:val="00982B1D"/>
    <w:rsid w:val="00983E20"/>
    <w:rsid w:val="009861A9"/>
    <w:rsid w:val="00986873"/>
    <w:rsid w:val="00987E5A"/>
    <w:rsid w:val="00987F1D"/>
    <w:rsid w:val="00990FFD"/>
    <w:rsid w:val="00991168"/>
    <w:rsid w:val="00994614"/>
    <w:rsid w:val="009967A4"/>
    <w:rsid w:val="00997660"/>
    <w:rsid w:val="00997EF8"/>
    <w:rsid w:val="009A0E9D"/>
    <w:rsid w:val="009A4462"/>
    <w:rsid w:val="009A480F"/>
    <w:rsid w:val="009A57A4"/>
    <w:rsid w:val="009A5807"/>
    <w:rsid w:val="009B2B1C"/>
    <w:rsid w:val="009B6DCD"/>
    <w:rsid w:val="009C2EF8"/>
    <w:rsid w:val="009C4D5A"/>
    <w:rsid w:val="009C514D"/>
    <w:rsid w:val="009C5D42"/>
    <w:rsid w:val="009C5DF7"/>
    <w:rsid w:val="009C6BB3"/>
    <w:rsid w:val="009D0973"/>
    <w:rsid w:val="009D0B31"/>
    <w:rsid w:val="009D1C81"/>
    <w:rsid w:val="009D3101"/>
    <w:rsid w:val="009D437A"/>
    <w:rsid w:val="009D7BD5"/>
    <w:rsid w:val="009E0CC5"/>
    <w:rsid w:val="009E2648"/>
    <w:rsid w:val="009E373B"/>
    <w:rsid w:val="009E40FC"/>
    <w:rsid w:val="009F1074"/>
    <w:rsid w:val="009F1D39"/>
    <w:rsid w:val="009F1EAC"/>
    <w:rsid w:val="009F3020"/>
    <w:rsid w:val="009F3939"/>
    <w:rsid w:val="009F45C7"/>
    <w:rsid w:val="00A00370"/>
    <w:rsid w:val="00A00595"/>
    <w:rsid w:val="00A033AF"/>
    <w:rsid w:val="00A03B79"/>
    <w:rsid w:val="00A04B90"/>
    <w:rsid w:val="00A04C8F"/>
    <w:rsid w:val="00A070EA"/>
    <w:rsid w:val="00A14039"/>
    <w:rsid w:val="00A1492E"/>
    <w:rsid w:val="00A154E2"/>
    <w:rsid w:val="00A15799"/>
    <w:rsid w:val="00A2029A"/>
    <w:rsid w:val="00A2085C"/>
    <w:rsid w:val="00A208FC"/>
    <w:rsid w:val="00A239BC"/>
    <w:rsid w:val="00A25F89"/>
    <w:rsid w:val="00A3071F"/>
    <w:rsid w:val="00A409DD"/>
    <w:rsid w:val="00A40A15"/>
    <w:rsid w:val="00A41B5D"/>
    <w:rsid w:val="00A41D3E"/>
    <w:rsid w:val="00A4303F"/>
    <w:rsid w:val="00A4377C"/>
    <w:rsid w:val="00A43AEE"/>
    <w:rsid w:val="00A4767F"/>
    <w:rsid w:val="00A51BAA"/>
    <w:rsid w:val="00A54A0B"/>
    <w:rsid w:val="00A55C87"/>
    <w:rsid w:val="00A5644C"/>
    <w:rsid w:val="00A56D04"/>
    <w:rsid w:val="00A56FD4"/>
    <w:rsid w:val="00A57504"/>
    <w:rsid w:val="00A60536"/>
    <w:rsid w:val="00A62951"/>
    <w:rsid w:val="00A62F23"/>
    <w:rsid w:val="00A64478"/>
    <w:rsid w:val="00A64E79"/>
    <w:rsid w:val="00A66C99"/>
    <w:rsid w:val="00A67477"/>
    <w:rsid w:val="00A7015E"/>
    <w:rsid w:val="00A71293"/>
    <w:rsid w:val="00A722EE"/>
    <w:rsid w:val="00A755EE"/>
    <w:rsid w:val="00A8311B"/>
    <w:rsid w:val="00A8584D"/>
    <w:rsid w:val="00A85A11"/>
    <w:rsid w:val="00A86A48"/>
    <w:rsid w:val="00A943FC"/>
    <w:rsid w:val="00A94713"/>
    <w:rsid w:val="00A96720"/>
    <w:rsid w:val="00A969E7"/>
    <w:rsid w:val="00A97A81"/>
    <w:rsid w:val="00AA0342"/>
    <w:rsid w:val="00AA04B0"/>
    <w:rsid w:val="00AA107C"/>
    <w:rsid w:val="00AA140B"/>
    <w:rsid w:val="00AA1BA3"/>
    <w:rsid w:val="00AA2910"/>
    <w:rsid w:val="00AB1B6B"/>
    <w:rsid w:val="00AB1F31"/>
    <w:rsid w:val="00AB5334"/>
    <w:rsid w:val="00AB652F"/>
    <w:rsid w:val="00AB6873"/>
    <w:rsid w:val="00AB6C96"/>
    <w:rsid w:val="00AC3956"/>
    <w:rsid w:val="00AC5793"/>
    <w:rsid w:val="00AC67E1"/>
    <w:rsid w:val="00AC6809"/>
    <w:rsid w:val="00AD6077"/>
    <w:rsid w:val="00AD63D2"/>
    <w:rsid w:val="00AD74BD"/>
    <w:rsid w:val="00AE0DFC"/>
    <w:rsid w:val="00AE15EA"/>
    <w:rsid w:val="00AE2859"/>
    <w:rsid w:val="00AE40C9"/>
    <w:rsid w:val="00AE42D0"/>
    <w:rsid w:val="00AE4736"/>
    <w:rsid w:val="00AE49E1"/>
    <w:rsid w:val="00AF2925"/>
    <w:rsid w:val="00AF32C5"/>
    <w:rsid w:val="00AF33D9"/>
    <w:rsid w:val="00B01E88"/>
    <w:rsid w:val="00B0559F"/>
    <w:rsid w:val="00B057B4"/>
    <w:rsid w:val="00B05D2B"/>
    <w:rsid w:val="00B05D7E"/>
    <w:rsid w:val="00B07BD3"/>
    <w:rsid w:val="00B15204"/>
    <w:rsid w:val="00B162D4"/>
    <w:rsid w:val="00B244DD"/>
    <w:rsid w:val="00B24A25"/>
    <w:rsid w:val="00B27AF6"/>
    <w:rsid w:val="00B311C6"/>
    <w:rsid w:val="00B340A6"/>
    <w:rsid w:val="00B348BF"/>
    <w:rsid w:val="00B3568D"/>
    <w:rsid w:val="00B361D3"/>
    <w:rsid w:val="00B44DE7"/>
    <w:rsid w:val="00B44E90"/>
    <w:rsid w:val="00B4699E"/>
    <w:rsid w:val="00B511B6"/>
    <w:rsid w:val="00B51528"/>
    <w:rsid w:val="00B530D2"/>
    <w:rsid w:val="00B54F72"/>
    <w:rsid w:val="00B56457"/>
    <w:rsid w:val="00B600FB"/>
    <w:rsid w:val="00B61083"/>
    <w:rsid w:val="00B62A4D"/>
    <w:rsid w:val="00B62A9B"/>
    <w:rsid w:val="00B62DD0"/>
    <w:rsid w:val="00B70C58"/>
    <w:rsid w:val="00B71E26"/>
    <w:rsid w:val="00B73713"/>
    <w:rsid w:val="00B7585E"/>
    <w:rsid w:val="00B76397"/>
    <w:rsid w:val="00B77CD4"/>
    <w:rsid w:val="00B800BC"/>
    <w:rsid w:val="00B82243"/>
    <w:rsid w:val="00B84E65"/>
    <w:rsid w:val="00B86AB4"/>
    <w:rsid w:val="00B87956"/>
    <w:rsid w:val="00B90315"/>
    <w:rsid w:val="00B91726"/>
    <w:rsid w:val="00B93EE3"/>
    <w:rsid w:val="00B96D2A"/>
    <w:rsid w:val="00B975D9"/>
    <w:rsid w:val="00BA3E1E"/>
    <w:rsid w:val="00BA54E2"/>
    <w:rsid w:val="00BA5F24"/>
    <w:rsid w:val="00BA661F"/>
    <w:rsid w:val="00BB18E2"/>
    <w:rsid w:val="00BB1DCE"/>
    <w:rsid w:val="00BB2BDF"/>
    <w:rsid w:val="00BB31E1"/>
    <w:rsid w:val="00BB3806"/>
    <w:rsid w:val="00BB3BC2"/>
    <w:rsid w:val="00BB3F26"/>
    <w:rsid w:val="00BB533C"/>
    <w:rsid w:val="00BB67EB"/>
    <w:rsid w:val="00BB7DB9"/>
    <w:rsid w:val="00BC2CA7"/>
    <w:rsid w:val="00BC4E18"/>
    <w:rsid w:val="00BC58DC"/>
    <w:rsid w:val="00BC7BF0"/>
    <w:rsid w:val="00BD0EA6"/>
    <w:rsid w:val="00BD1D35"/>
    <w:rsid w:val="00BD2073"/>
    <w:rsid w:val="00BD55DE"/>
    <w:rsid w:val="00BD67F0"/>
    <w:rsid w:val="00BD6EF6"/>
    <w:rsid w:val="00BD71F6"/>
    <w:rsid w:val="00BE088D"/>
    <w:rsid w:val="00BE6453"/>
    <w:rsid w:val="00BE75D9"/>
    <w:rsid w:val="00BE7C75"/>
    <w:rsid w:val="00BF24A5"/>
    <w:rsid w:val="00BF4C93"/>
    <w:rsid w:val="00BF76FB"/>
    <w:rsid w:val="00C0193A"/>
    <w:rsid w:val="00C02A90"/>
    <w:rsid w:val="00C0439A"/>
    <w:rsid w:val="00C059FF"/>
    <w:rsid w:val="00C0628E"/>
    <w:rsid w:val="00C063BA"/>
    <w:rsid w:val="00C06E6A"/>
    <w:rsid w:val="00C07031"/>
    <w:rsid w:val="00C10253"/>
    <w:rsid w:val="00C11632"/>
    <w:rsid w:val="00C12BF7"/>
    <w:rsid w:val="00C136F7"/>
    <w:rsid w:val="00C149C1"/>
    <w:rsid w:val="00C20C3D"/>
    <w:rsid w:val="00C2440D"/>
    <w:rsid w:val="00C26938"/>
    <w:rsid w:val="00C270BD"/>
    <w:rsid w:val="00C31C95"/>
    <w:rsid w:val="00C34474"/>
    <w:rsid w:val="00C34A24"/>
    <w:rsid w:val="00C34B49"/>
    <w:rsid w:val="00C40ACC"/>
    <w:rsid w:val="00C41A38"/>
    <w:rsid w:val="00C437A6"/>
    <w:rsid w:val="00C466C5"/>
    <w:rsid w:val="00C507B2"/>
    <w:rsid w:val="00C507D0"/>
    <w:rsid w:val="00C50A9F"/>
    <w:rsid w:val="00C51953"/>
    <w:rsid w:val="00C572B8"/>
    <w:rsid w:val="00C60197"/>
    <w:rsid w:val="00C622AB"/>
    <w:rsid w:val="00C6645B"/>
    <w:rsid w:val="00C66927"/>
    <w:rsid w:val="00C75B6E"/>
    <w:rsid w:val="00C7603B"/>
    <w:rsid w:val="00C77FBB"/>
    <w:rsid w:val="00C8135B"/>
    <w:rsid w:val="00C819C0"/>
    <w:rsid w:val="00C81B70"/>
    <w:rsid w:val="00C86FDB"/>
    <w:rsid w:val="00C91A5B"/>
    <w:rsid w:val="00C92703"/>
    <w:rsid w:val="00C93B8C"/>
    <w:rsid w:val="00CA2F52"/>
    <w:rsid w:val="00CA358A"/>
    <w:rsid w:val="00CA36E8"/>
    <w:rsid w:val="00CA44B3"/>
    <w:rsid w:val="00CA5DFE"/>
    <w:rsid w:val="00CA7EFD"/>
    <w:rsid w:val="00CB13B9"/>
    <w:rsid w:val="00CB18DE"/>
    <w:rsid w:val="00CB194B"/>
    <w:rsid w:val="00CB4C5B"/>
    <w:rsid w:val="00CB5F88"/>
    <w:rsid w:val="00CC0802"/>
    <w:rsid w:val="00CC24A6"/>
    <w:rsid w:val="00CC2BB1"/>
    <w:rsid w:val="00CC636A"/>
    <w:rsid w:val="00CC6EBB"/>
    <w:rsid w:val="00CC77C3"/>
    <w:rsid w:val="00CD2380"/>
    <w:rsid w:val="00CD2B5C"/>
    <w:rsid w:val="00CD3648"/>
    <w:rsid w:val="00CD5016"/>
    <w:rsid w:val="00CE0283"/>
    <w:rsid w:val="00CE2E1F"/>
    <w:rsid w:val="00CE3ED8"/>
    <w:rsid w:val="00CE4FA4"/>
    <w:rsid w:val="00CE6B47"/>
    <w:rsid w:val="00CF0380"/>
    <w:rsid w:val="00CF0774"/>
    <w:rsid w:val="00CF09B2"/>
    <w:rsid w:val="00D00B51"/>
    <w:rsid w:val="00D0520A"/>
    <w:rsid w:val="00D074B5"/>
    <w:rsid w:val="00D0790C"/>
    <w:rsid w:val="00D11EB8"/>
    <w:rsid w:val="00D12FB0"/>
    <w:rsid w:val="00D137EF"/>
    <w:rsid w:val="00D13F51"/>
    <w:rsid w:val="00D14E0A"/>
    <w:rsid w:val="00D15E55"/>
    <w:rsid w:val="00D16435"/>
    <w:rsid w:val="00D16F50"/>
    <w:rsid w:val="00D200CC"/>
    <w:rsid w:val="00D217AE"/>
    <w:rsid w:val="00D2196B"/>
    <w:rsid w:val="00D21F39"/>
    <w:rsid w:val="00D25EE8"/>
    <w:rsid w:val="00D30153"/>
    <w:rsid w:val="00D30E52"/>
    <w:rsid w:val="00D30F2D"/>
    <w:rsid w:val="00D3157B"/>
    <w:rsid w:val="00D3264B"/>
    <w:rsid w:val="00D32B01"/>
    <w:rsid w:val="00D3325B"/>
    <w:rsid w:val="00D343C2"/>
    <w:rsid w:val="00D41261"/>
    <w:rsid w:val="00D414AD"/>
    <w:rsid w:val="00D41782"/>
    <w:rsid w:val="00D4333C"/>
    <w:rsid w:val="00D437BE"/>
    <w:rsid w:val="00D52260"/>
    <w:rsid w:val="00D52E98"/>
    <w:rsid w:val="00D530D5"/>
    <w:rsid w:val="00D545C5"/>
    <w:rsid w:val="00D55A18"/>
    <w:rsid w:val="00D56E54"/>
    <w:rsid w:val="00D614C9"/>
    <w:rsid w:val="00D620C6"/>
    <w:rsid w:val="00D6340E"/>
    <w:rsid w:val="00D6628F"/>
    <w:rsid w:val="00D67676"/>
    <w:rsid w:val="00D70A9D"/>
    <w:rsid w:val="00D71408"/>
    <w:rsid w:val="00D73594"/>
    <w:rsid w:val="00D7389D"/>
    <w:rsid w:val="00D73927"/>
    <w:rsid w:val="00D7408C"/>
    <w:rsid w:val="00D75DD1"/>
    <w:rsid w:val="00D7717A"/>
    <w:rsid w:val="00D8123B"/>
    <w:rsid w:val="00D83BB8"/>
    <w:rsid w:val="00D84E71"/>
    <w:rsid w:val="00D85554"/>
    <w:rsid w:val="00D862E6"/>
    <w:rsid w:val="00D91181"/>
    <w:rsid w:val="00D918ED"/>
    <w:rsid w:val="00D923B9"/>
    <w:rsid w:val="00D92D6B"/>
    <w:rsid w:val="00D93247"/>
    <w:rsid w:val="00D93AFE"/>
    <w:rsid w:val="00DA1BE3"/>
    <w:rsid w:val="00DA25ED"/>
    <w:rsid w:val="00DA372F"/>
    <w:rsid w:val="00DA4FAF"/>
    <w:rsid w:val="00DA513C"/>
    <w:rsid w:val="00DB583D"/>
    <w:rsid w:val="00DB630A"/>
    <w:rsid w:val="00DB73C0"/>
    <w:rsid w:val="00DB7C90"/>
    <w:rsid w:val="00DC1D86"/>
    <w:rsid w:val="00DC3002"/>
    <w:rsid w:val="00DC4B54"/>
    <w:rsid w:val="00DC4F21"/>
    <w:rsid w:val="00DC51E9"/>
    <w:rsid w:val="00DC61C2"/>
    <w:rsid w:val="00DC64D7"/>
    <w:rsid w:val="00DC7429"/>
    <w:rsid w:val="00DD04D8"/>
    <w:rsid w:val="00DD441E"/>
    <w:rsid w:val="00DD4B7E"/>
    <w:rsid w:val="00DD6452"/>
    <w:rsid w:val="00DD7708"/>
    <w:rsid w:val="00DE0728"/>
    <w:rsid w:val="00DE0FA6"/>
    <w:rsid w:val="00DE11F9"/>
    <w:rsid w:val="00DE718E"/>
    <w:rsid w:val="00DF0B41"/>
    <w:rsid w:val="00DF2015"/>
    <w:rsid w:val="00DF2A89"/>
    <w:rsid w:val="00DF2C0E"/>
    <w:rsid w:val="00DF609F"/>
    <w:rsid w:val="00DF64A4"/>
    <w:rsid w:val="00DF7CDD"/>
    <w:rsid w:val="00E006E7"/>
    <w:rsid w:val="00E01578"/>
    <w:rsid w:val="00E1135E"/>
    <w:rsid w:val="00E12A28"/>
    <w:rsid w:val="00E145E2"/>
    <w:rsid w:val="00E14F0D"/>
    <w:rsid w:val="00E160DE"/>
    <w:rsid w:val="00E2090D"/>
    <w:rsid w:val="00E23601"/>
    <w:rsid w:val="00E267F3"/>
    <w:rsid w:val="00E27A60"/>
    <w:rsid w:val="00E27C6F"/>
    <w:rsid w:val="00E31D45"/>
    <w:rsid w:val="00E333D8"/>
    <w:rsid w:val="00E33431"/>
    <w:rsid w:val="00E35F70"/>
    <w:rsid w:val="00E37C7F"/>
    <w:rsid w:val="00E37D87"/>
    <w:rsid w:val="00E43DA8"/>
    <w:rsid w:val="00E445B1"/>
    <w:rsid w:val="00E446D0"/>
    <w:rsid w:val="00E4476D"/>
    <w:rsid w:val="00E44FD9"/>
    <w:rsid w:val="00E45128"/>
    <w:rsid w:val="00E505C6"/>
    <w:rsid w:val="00E53499"/>
    <w:rsid w:val="00E539D9"/>
    <w:rsid w:val="00E5653A"/>
    <w:rsid w:val="00E56859"/>
    <w:rsid w:val="00E609F0"/>
    <w:rsid w:val="00E61AC6"/>
    <w:rsid w:val="00E62B61"/>
    <w:rsid w:val="00E63E66"/>
    <w:rsid w:val="00E644B1"/>
    <w:rsid w:val="00E64CFF"/>
    <w:rsid w:val="00E65FF9"/>
    <w:rsid w:val="00E726C1"/>
    <w:rsid w:val="00E75C20"/>
    <w:rsid w:val="00E76910"/>
    <w:rsid w:val="00E841CF"/>
    <w:rsid w:val="00E842EA"/>
    <w:rsid w:val="00E85C15"/>
    <w:rsid w:val="00E85E10"/>
    <w:rsid w:val="00E85E37"/>
    <w:rsid w:val="00E907A8"/>
    <w:rsid w:val="00E90D5F"/>
    <w:rsid w:val="00E91869"/>
    <w:rsid w:val="00E91EAA"/>
    <w:rsid w:val="00E93254"/>
    <w:rsid w:val="00E93BD9"/>
    <w:rsid w:val="00EA2638"/>
    <w:rsid w:val="00EA276B"/>
    <w:rsid w:val="00EA40CA"/>
    <w:rsid w:val="00EA556A"/>
    <w:rsid w:val="00EA5897"/>
    <w:rsid w:val="00EA786E"/>
    <w:rsid w:val="00EB0A73"/>
    <w:rsid w:val="00EB1E26"/>
    <w:rsid w:val="00EB31CC"/>
    <w:rsid w:val="00EB4F54"/>
    <w:rsid w:val="00EB588E"/>
    <w:rsid w:val="00EB59E5"/>
    <w:rsid w:val="00EB7AC0"/>
    <w:rsid w:val="00EC0678"/>
    <w:rsid w:val="00EC151C"/>
    <w:rsid w:val="00EC1EA0"/>
    <w:rsid w:val="00EC2D27"/>
    <w:rsid w:val="00EC38CB"/>
    <w:rsid w:val="00EC57F2"/>
    <w:rsid w:val="00EC78A6"/>
    <w:rsid w:val="00ED1286"/>
    <w:rsid w:val="00ED377A"/>
    <w:rsid w:val="00ED3C6E"/>
    <w:rsid w:val="00ED3DCC"/>
    <w:rsid w:val="00ED3FAA"/>
    <w:rsid w:val="00ED71B5"/>
    <w:rsid w:val="00EE16FB"/>
    <w:rsid w:val="00EE3C89"/>
    <w:rsid w:val="00EE4AA4"/>
    <w:rsid w:val="00EE5993"/>
    <w:rsid w:val="00EF1623"/>
    <w:rsid w:val="00EF2A6E"/>
    <w:rsid w:val="00EF4856"/>
    <w:rsid w:val="00F00892"/>
    <w:rsid w:val="00F01A3C"/>
    <w:rsid w:val="00F01B0B"/>
    <w:rsid w:val="00F051BA"/>
    <w:rsid w:val="00F06166"/>
    <w:rsid w:val="00F111FA"/>
    <w:rsid w:val="00F12F9D"/>
    <w:rsid w:val="00F13987"/>
    <w:rsid w:val="00F13D2E"/>
    <w:rsid w:val="00F14636"/>
    <w:rsid w:val="00F15746"/>
    <w:rsid w:val="00F22B0D"/>
    <w:rsid w:val="00F23C5E"/>
    <w:rsid w:val="00F257F3"/>
    <w:rsid w:val="00F26030"/>
    <w:rsid w:val="00F26F8C"/>
    <w:rsid w:val="00F279FF"/>
    <w:rsid w:val="00F320A4"/>
    <w:rsid w:val="00F33918"/>
    <w:rsid w:val="00F34CE5"/>
    <w:rsid w:val="00F351A6"/>
    <w:rsid w:val="00F3780C"/>
    <w:rsid w:val="00F4175F"/>
    <w:rsid w:val="00F42DD5"/>
    <w:rsid w:val="00F43C4C"/>
    <w:rsid w:val="00F476BF"/>
    <w:rsid w:val="00F5039D"/>
    <w:rsid w:val="00F51C78"/>
    <w:rsid w:val="00F5218F"/>
    <w:rsid w:val="00F5285C"/>
    <w:rsid w:val="00F530F7"/>
    <w:rsid w:val="00F5476F"/>
    <w:rsid w:val="00F572E9"/>
    <w:rsid w:val="00F5734B"/>
    <w:rsid w:val="00F63B69"/>
    <w:rsid w:val="00F64338"/>
    <w:rsid w:val="00F64C87"/>
    <w:rsid w:val="00F71904"/>
    <w:rsid w:val="00F74DDB"/>
    <w:rsid w:val="00F75F35"/>
    <w:rsid w:val="00F82DCA"/>
    <w:rsid w:val="00F8366E"/>
    <w:rsid w:val="00F850C3"/>
    <w:rsid w:val="00F8538A"/>
    <w:rsid w:val="00FA08B4"/>
    <w:rsid w:val="00FA62BE"/>
    <w:rsid w:val="00FA76F0"/>
    <w:rsid w:val="00FB0964"/>
    <w:rsid w:val="00FB3371"/>
    <w:rsid w:val="00FB339D"/>
    <w:rsid w:val="00FB3480"/>
    <w:rsid w:val="00FB3FF3"/>
    <w:rsid w:val="00FB5EF9"/>
    <w:rsid w:val="00FB685B"/>
    <w:rsid w:val="00FC1B02"/>
    <w:rsid w:val="00FC1C06"/>
    <w:rsid w:val="00FC274E"/>
    <w:rsid w:val="00FC2775"/>
    <w:rsid w:val="00FC6127"/>
    <w:rsid w:val="00FC6E9F"/>
    <w:rsid w:val="00FD37EA"/>
    <w:rsid w:val="00FD7328"/>
    <w:rsid w:val="00FD7CAC"/>
    <w:rsid w:val="00FE0407"/>
    <w:rsid w:val="00FE2EF2"/>
    <w:rsid w:val="00FE3849"/>
    <w:rsid w:val="00FE7F98"/>
    <w:rsid w:val="00FF0209"/>
    <w:rsid w:val="00FF240A"/>
    <w:rsid w:val="00FF3D01"/>
    <w:rsid w:val="00FF3FE8"/>
    <w:rsid w:val="00FF452F"/>
    <w:rsid w:val="00FF651D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41EBC"/>
  <w15:chartTrackingRefBased/>
  <w15:docId w15:val="{D56A6573-ADA8-4806-AE08-F0A680AB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A11"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D0B31"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sz w:val="32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56748"/>
    <w:pPr>
      <w:keepNext/>
      <w:keepLines/>
      <w:numPr>
        <w:numId w:val="25"/>
      </w:numPr>
      <w:spacing w:before="80" w:after="0"/>
      <w:ind w:left="7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826D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1088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08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08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08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08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088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0B31"/>
    <w:rPr>
      <w:rFonts w:asciiTheme="majorHAnsi" w:eastAsiaTheme="majorEastAsia" w:hAnsiTheme="majorHAnsi" w:cstheme="majorBidi"/>
      <w:b/>
      <w:bCs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56748"/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826D0"/>
    <w:rPr>
      <w:rFonts w:asciiTheme="majorHAnsi" w:eastAsiaTheme="majorEastAsia" w:hAnsiTheme="majorHAnsi" w:cstheme="majorBidi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10886"/>
    <w:rPr>
      <w:rFonts w:asciiTheme="majorHAnsi" w:eastAsiaTheme="majorEastAsia" w:hAnsiTheme="majorHAnsi" w:cstheme="majorBidi"/>
      <w:i/>
      <w:sz w:val="24"/>
      <w:szCs w:val="24"/>
      <w:lang w:val="en-US"/>
    </w:rPr>
  </w:style>
  <w:style w:type="paragraph" w:styleId="Header">
    <w:name w:val="header"/>
    <w:basedOn w:val="Normal"/>
    <w:link w:val="HeaderChar"/>
    <w:unhideWhenUsed/>
    <w:rsid w:val="008D7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D72CF"/>
  </w:style>
  <w:style w:type="paragraph" w:styleId="Footer">
    <w:name w:val="footer"/>
    <w:basedOn w:val="Normal"/>
    <w:link w:val="FooterChar"/>
    <w:uiPriority w:val="99"/>
    <w:unhideWhenUsed/>
    <w:rsid w:val="008D7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2CF"/>
  </w:style>
  <w:style w:type="character" w:customStyle="1" w:styleId="Heading5Char">
    <w:name w:val="Heading 5 Char"/>
    <w:basedOn w:val="DefaultParagraphFont"/>
    <w:link w:val="Heading5"/>
    <w:uiPriority w:val="9"/>
    <w:semiHidden/>
    <w:rsid w:val="00110886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0886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0886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0886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0886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0886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11088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110886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088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10886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110886"/>
    <w:rPr>
      <w:b/>
      <w:bCs/>
    </w:rPr>
  </w:style>
  <w:style w:type="character" w:styleId="Emphasis">
    <w:name w:val="Emphasis"/>
    <w:basedOn w:val="DefaultParagraphFont"/>
    <w:uiPriority w:val="20"/>
    <w:qFormat/>
    <w:rsid w:val="00110886"/>
    <w:rPr>
      <w:i/>
      <w:iCs/>
      <w:color w:val="70AD47" w:themeColor="accent6"/>
    </w:rPr>
  </w:style>
  <w:style w:type="paragraph" w:styleId="NoSpacing">
    <w:name w:val="No Spacing"/>
    <w:uiPriority w:val="1"/>
    <w:qFormat/>
    <w:rsid w:val="009C5D42"/>
    <w:pPr>
      <w:spacing w:after="0" w:line="240" w:lineRule="auto"/>
    </w:pPr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110886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110886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0886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0886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1088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1088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10886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110886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110886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0886"/>
    <w:pPr>
      <w:outlineLvl w:val="9"/>
    </w:pPr>
  </w:style>
  <w:style w:type="paragraph" w:styleId="BodyText">
    <w:name w:val="Body Text"/>
    <w:basedOn w:val="Normal"/>
    <w:link w:val="BodyTextChar"/>
    <w:rsid w:val="00C11632"/>
    <w:pPr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BodyTextChar">
    <w:name w:val="Body Text Char"/>
    <w:basedOn w:val="DefaultParagraphFont"/>
    <w:link w:val="BodyText"/>
    <w:rsid w:val="00C11632"/>
    <w:rPr>
      <w:rFonts w:ascii="Arial" w:eastAsia="Times New Roman" w:hAnsi="Arial" w:cs="Times New Roman"/>
      <w:sz w:val="22"/>
      <w:szCs w:val="24"/>
    </w:rPr>
  </w:style>
  <w:style w:type="character" w:styleId="Hyperlink">
    <w:name w:val="Hyperlink"/>
    <w:rsid w:val="00C1163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088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D0E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0C8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6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F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F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F50"/>
    <w:rPr>
      <w:b/>
      <w:bCs/>
      <w:sz w:val="20"/>
      <w:szCs w:val="20"/>
    </w:rPr>
  </w:style>
  <w:style w:type="paragraph" w:customStyle="1" w:styleId="paragraph">
    <w:name w:val="paragraph"/>
    <w:basedOn w:val="Normal"/>
    <w:rsid w:val="00AC6809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GB"/>
    </w:rPr>
  </w:style>
  <w:style w:type="character" w:customStyle="1" w:styleId="normaltextrun">
    <w:name w:val="normaltextrun"/>
    <w:basedOn w:val="DefaultParagraphFont"/>
    <w:rsid w:val="00AC6809"/>
  </w:style>
  <w:style w:type="character" w:customStyle="1" w:styleId="eop">
    <w:name w:val="eop"/>
    <w:basedOn w:val="DefaultParagraphFont"/>
    <w:rsid w:val="00AC6809"/>
  </w:style>
  <w:style w:type="paragraph" w:styleId="FootnoteText">
    <w:name w:val="footnote text"/>
    <w:basedOn w:val="Normal"/>
    <w:link w:val="FootnoteTextChar"/>
    <w:uiPriority w:val="99"/>
    <w:semiHidden/>
    <w:unhideWhenUsed/>
    <w:rsid w:val="00562E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2EF5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62EF5"/>
    <w:rPr>
      <w:vertAlign w:val="superscript"/>
    </w:rPr>
  </w:style>
  <w:style w:type="paragraph" w:customStyle="1" w:styleId="Bulletpoints">
    <w:name w:val="Bullet points"/>
    <w:basedOn w:val="Normal"/>
    <w:link w:val="BulletpointsChar"/>
    <w:rsid w:val="00C0193A"/>
    <w:pPr>
      <w:numPr>
        <w:numId w:val="16"/>
      </w:numPr>
      <w:ind w:left="641" w:hanging="357"/>
    </w:pPr>
    <w:rPr>
      <w:sz w:val="24"/>
      <w:szCs w:val="24"/>
    </w:rPr>
  </w:style>
  <w:style w:type="character" w:customStyle="1" w:styleId="BulletpointsChar">
    <w:name w:val="Bullet points Char"/>
    <w:basedOn w:val="DefaultParagraphFont"/>
    <w:link w:val="Bulletpoints"/>
    <w:rsid w:val="00C0193A"/>
    <w:rPr>
      <w:sz w:val="24"/>
      <w:szCs w:val="24"/>
      <w:lang w:val="en-US"/>
    </w:rPr>
  </w:style>
  <w:style w:type="paragraph" w:customStyle="1" w:styleId="Graphheading1">
    <w:name w:val="Graph heading 1"/>
    <w:basedOn w:val="Normal"/>
    <w:qFormat/>
    <w:rsid w:val="006C53A0"/>
    <w:pPr>
      <w:spacing w:before="120" w:after="60" w:line="240" w:lineRule="auto"/>
    </w:pPr>
    <w:rPr>
      <w:rFonts w:eastAsiaTheme="minorHAnsi"/>
      <w:b/>
      <w:color w:val="A5A5A5" w:themeColor="accent3"/>
      <w:sz w:val="24"/>
      <w:szCs w:val="24"/>
      <w:lang w:val="en-US"/>
    </w:rPr>
  </w:style>
  <w:style w:type="paragraph" w:customStyle="1" w:styleId="Graphheading2">
    <w:name w:val="Graph heading 2"/>
    <w:basedOn w:val="Normal"/>
    <w:qFormat/>
    <w:rsid w:val="006C53A0"/>
    <w:pPr>
      <w:spacing w:before="120" w:after="60" w:line="240" w:lineRule="auto"/>
    </w:pPr>
    <w:rPr>
      <w:rFonts w:eastAsiaTheme="minorHAnsi"/>
      <w:b/>
      <w:color w:val="5B9BD5" w:themeColor="accent5"/>
      <w:sz w:val="24"/>
      <w:szCs w:val="24"/>
      <w:lang w:val="en-US"/>
    </w:rPr>
  </w:style>
  <w:style w:type="paragraph" w:customStyle="1" w:styleId="Graphheading3">
    <w:name w:val="Graph heading 3"/>
    <w:basedOn w:val="Normal"/>
    <w:qFormat/>
    <w:rsid w:val="006C53A0"/>
    <w:pPr>
      <w:spacing w:before="120" w:after="60" w:line="240" w:lineRule="auto"/>
    </w:pPr>
    <w:rPr>
      <w:rFonts w:eastAsiaTheme="minorHAnsi"/>
      <w:b/>
      <w:color w:val="70AD47" w:themeColor="accent6"/>
      <w:sz w:val="24"/>
      <w:szCs w:val="24"/>
      <w:lang w:val="en-US"/>
    </w:rPr>
  </w:style>
  <w:style w:type="paragraph" w:customStyle="1" w:styleId="Graphheading4">
    <w:name w:val="Graph heading 4"/>
    <w:basedOn w:val="Normal"/>
    <w:qFormat/>
    <w:rsid w:val="006C53A0"/>
    <w:pPr>
      <w:spacing w:before="120" w:after="60" w:line="240" w:lineRule="auto"/>
    </w:pPr>
    <w:rPr>
      <w:rFonts w:eastAsiaTheme="minorHAnsi"/>
      <w:b/>
      <w:color w:val="ED7D31" w:themeColor="accent2"/>
      <w:sz w:val="24"/>
      <w:szCs w:val="24"/>
      <w:lang w:val="en-US"/>
    </w:rPr>
  </w:style>
  <w:style w:type="paragraph" w:customStyle="1" w:styleId="Graphbullet">
    <w:name w:val="Graph bullet"/>
    <w:basedOn w:val="Normal"/>
    <w:qFormat/>
    <w:rsid w:val="006C53A0"/>
    <w:pPr>
      <w:numPr>
        <w:numId w:val="39"/>
      </w:numPr>
      <w:spacing w:after="0" w:line="216" w:lineRule="auto"/>
      <w:ind w:left="284" w:hanging="284"/>
    </w:pPr>
    <w:rPr>
      <w:rFonts w:eastAsiaTheme="minorHAnsi"/>
      <w:color w:val="595959" w:themeColor="text1" w:themeTint="A6"/>
      <w:sz w:val="20"/>
      <w:szCs w:val="24"/>
      <w:lang w:val="en-US"/>
    </w:rPr>
  </w:style>
  <w:style w:type="paragraph" w:customStyle="1" w:styleId="Graphbullet2">
    <w:name w:val="Graph bullet 2"/>
    <w:basedOn w:val="Normal"/>
    <w:qFormat/>
    <w:rsid w:val="006C53A0"/>
    <w:pPr>
      <w:numPr>
        <w:numId w:val="40"/>
      </w:numPr>
      <w:spacing w:after="0" w:line="216" w:lineRule="auto"/>
      <w:ind w:left="284" w:hanging="284"/>
    </w:pPr>
    <w:rPr>
      <w:rFonts w:eastAsiaTheme="minorHAnsi"/>
      <w:color w:val="595959" w:themeColor="text1" w:themeTint="A6"/>
      <w:sz w:val="20"/>
      <w:szCs w:val="24"/>
      <w:lang w:val="en-US"/>
    </w:rPr>
  </w:style>
  <w:style w:type="paragraph" w:customStyle="1" w:styleId="Graphbullet3">
    <w:name w:val="Graph bullet 3"/>
    <w:basedOn w:val="Normal"/>
    <w:qFormat/>
    <w:rsid w:val="006C53A0"/>
    <w:pPr>
      <w:numPr>
        <w:numId w:val="41"/>
      </w:numPr>
      <w:spacing w:after="0" w:line="216" w:lineRule="auto"/>
      <w:ind w:left="284" w:hanging="284"/>
    </w:pPr>
    <w:rPr>
      <w:rFonts w:eastAsiaTheme="minorHAnsi"/>
      <w:color w:val="595959" w:themeColor="text1" w:themeTint="A6"/>
      <w:sz w:val="20"/>
      <w:szCs w:val="24"/>
      <w:lang w:val="en-US"/>
    </w:rPr>
  </w:style>
  <w:style w:type="paragraph" w:customStyle="1" w:styleId="Graphbullet4">
    <w:name w:val="Graph bullet 4"/>
    <w:basedOn w:val="Normal"/>
    <w:qFormat/>
    <w:rsid w:val="006C53A0"/>
    <w:pPr>
      <w:numPr>
        <w:numId w:val="42"/>
      </w:numPr>
      <w:spacing w:after="0" w:line="240" w:lineRule="auto"/>
      <w:ind w:left="284" w:hanging="284"/>
    </w:pPr>
    <w:rPr>
      <w:rFonts w:eastAsiaTheme="minorHAnsi"/>
      <w:color w:val="595959" w:themeColor="text1" w:themeTint="A6"/>
      <w:sz w:val="20"/>
      <w:szCs w:val="24"/>
      <w:lang w:val="en-US"/>
    </w:rPr>
  </w:style>
  <w:style w:type="table" w:styleId="TableGrid">
    <w:name w:val="Table Grid"/>
    <w:basedOn w:val="TableNormal"/>
    <w:uiPriority w:val="39"/>
    <w:rsid w:val="006C53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5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egislation.gov.uk/asp/2005/10/content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oscr.org.uk/guidance-and-forms/guidance-and-good-practice-for-charity-trustee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s.scot/wp/wp-content/uploads/2020/08/Report-on-the-Feasibility-of-an-Environmental-Rights-centre-Scotland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9B23B35A53594F8E4499B454652AAA" ma:contentTypeVersion="12" ma:contentTypeDescription="Create a new document." ma:contentTypeScope="" ma:versionID="6837fdbb21c5815d9749ca36243c538f">
  <xsd:schema xmlns:xsd="http://www.w3.org/2001/XMLSchema" xmlns:xs="http://www.w3.org/2001/XMLSchema" xmlns:p="http://schemas.microsoft.com/office/2006/metadata/properties" xmlns:ns2="739400e6-a8af-4dd7-a41a-38a9145340b6" xmlns:ns3="92f5759a-0115-40f4-b4c5-75bdb77a2653" targetNamespace="http://schemas.microsoft.com/office/2006/metadata/properties" ma:root="true" ma:fieldsID="43b4550e528a27401bea5771cc9ae6cd" ns2:_="" ns3:_="">
    <xsd:import namespace="739400e6-a8af-4dd7-a41a-38a9145340b6"/>
    <xsd:import namespace="92f5759a-0115-40f4-b4c5-75bdb77a26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400e6-a8af-4dd7-a41a-38a914534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5759a-0115-40f4-b4c5-75bdb77a26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392F9-176A-4335-AA86-95286B7204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9D737E-F2D9-4E3E-A258-DB75AFEB29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785CF8-6F6C-43DF-848A-67AB3685D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9400e6-a8af-4dd7-a41a-38a9145340b6"/>
    <ds:schemaRef ds:uri="92f5759a-0115-40f4-b4c5-75bdb77a2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388EE0-50DC-4CE8-9D44-022E3C5DF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</CharactersWithSpaces>
  <SharedDoc>false</SharedDoc>
  <HLinks>
    <vt:vector size="18" baseType="variant">
      <vt:variant>
        <vt:i4>2555943</vt:i4>
      </vt:variant>
      <vt:variant>
        <vt:i4>6</vt:i4>
      </vt:variant>
      <vt:variant>
        <vt:i4>0</vt:i4>
      </vt:variant>
      <vt:variant>
        <vt:i4>5</vt:i4>
      </vt:variant>
      <vt:variant>
        <vt:lpwstr>https://www.legislation.gov.uk/asp/2005/10/contents</vt:lpwstr>
      </vt:variant>
      <vt:variant>
        <vt:lpwstr/>
      </vt:variant>
      <vt:variant>
        <vt:i4>3604523</vt:i4>
      </vt:variant>
      <vt:variant>
        <vt:i4>3</vt:i4>
      </vt:variant>
      <vt:variant>
        <vt:i4>0</vt:i4>
      </vt:variant>
      <vt:variant>
        <vt:i4>5</vt:i4>
      </vt:variant>
      <vt:variant>
        <vt:lpwstr>https://www.oscr.org.uk/guidance-and-forms/guidance-and-good-practice-for-charity-trustees/</vt:lpwstr>
      </vt:variant>
      <vt:variant>
        <vt:lpwstr/>
      </vt:variant>
      <vt:variant>
        <vt:i4>2752612</vt:i4>
      </vt:variant>
      <vt:variant>
        <vt:i4>0</vt:i4>
      </vt:variant>
      <vt:variant>
        <vt:i4>0</vt:i4>
      </vt:variant>
      <vt:variant>
        <vt:i4>5</vt:i4>
      </vt:variant>
      <vt:variant>
        <vt:lpwstr>https://www.scotlink.org/publication/report-on-the-feasibility-of-an-environmental-rights-centre-scotland/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Shivali Fifield, ERCS</dc:creator>
  <cp:keywords/>
  <dc:description/>
  <cp:lastModifiedBy>Shivali Fifield, ERCS</cp:lastModifiedBy>
  <cp:revision>63</cp:revision>
  <cp:lastPrinted>2020-05-04T16:42:00Z</cp:lastPrinted>
  <dcterms:created xsi:type="dcterms:W3CDTF">2020-08-25T13:55:00Z</dcterms:created>
  <dcterms:modified xsi:type="dcterms:W3CDTF">2020-09-18T11:23:00Z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0x010100289B23B35A53594F8E4499B454652AAA</vt:lpwstr>
  </property>
</Properties>
</file>